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6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-237490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4"/>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40" w:type="dxa"/>
            <w:vAlign w:val="bottom"/>
            <w:vMerge w:val="restart"/>
          </w:tcPr>
          <w:p>
            <w:pPr>
              <w:jc w:val="center"/>
              <w:ind w:right="155"/>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3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2"/>
        </w:trPr>
        <w:tc>
          <w:tcPr>
            <w:tcW w:w="6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24765</wp:posOffset>
            </wp:positionV>
            <wp:extent cx="6992620" cy="4692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4692015"/>
                    </a:xfrm>
                    <a:prstGeom prst="rect">
                      <a:avLst/>
                    </a:prstGeom>
                    <a:noFill/>
                  </pic:spPr>
                </pic:pic>
              </a:graphicData>
            </a:graphic>
          </wp:anchor>
        </w:drawing>
      </w:r>
    </w:p>
    <w:p>
      <w:pPr>
        <w:spacing w:after="0" w:line="52"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4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20" w:type="dxa"/>
            <w:vAlign w:val="bottom"/>
            <w:gridSpan w:val="3"/>
            <w:vMerge w:val="restart"/>
          </w:tcPr>
          <w:p>
            <w:pPr>
              <w:spacing w:after="0"/>
              <w:rPr>
                <w:rFonts w:ascii="Times New Roman" w:cs="Times New Roman" w:eastAsia="Times New Roman" w:hAnsi="Times New Roman"/>
                <w:sz w:val="21"/>
                <w:szCs w:val="21"/>
                <w:color w:val="0000EE"/>
                <w:w w:val="97"/>
              </w:rPr>
            </w:pPr>
            <w:hyperlink r:id="rId12">
              <w:r>
                <w:rPr>
                  <w:rFonts w:ascii="Times New Roman" w:cs="Times New Roman" w:eastAsia="Times New Roman" w:hAnsi="Times New Roman"/>
                  <w:sz w:val="21"/>
                  <w:szCs w:val="21"/>
                  <w:color w:val="0000EE"/>
                  <w:w w:val="97"/>
                </w:rPr>
                <w:t>Taylor Carlyn R.</w:t>
              </w:r>
            </w:hyperlink>
          </w:p>
        </w:tc>
        <w:tc>
          <w:tcPr>
            <w:tcW w:w="10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40" w:type="dxa"/>
            <w:vAlign w:val="bottom"/>
            <w:gridSpan w:val="8"/>
          </w:tcPr>
          <w:p>
            <w:pPr>
              <w:spacing w:after="0" w:line="170"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 xml:space="preserve">FLOWSERVE CORP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4"/>
                <w:szCs w:val="14"/>
                <w:color w:val="0000FF"/>
              </w:rPr>
              <w:t>FLS</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tc>
        <w:tc>
          <w:tcPr>
            <w:tcW w:w="6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20" w:type="dxa"/>
            <w:vAlign w:val="bottom"/>
            <w:gridSpan w:val="5"/>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Borders>
              <w:top w:val="single" w:sz="8" w:color="0000EE"/>
            </w:tcBorders>
          </w:tcPr>
          <w:p>
            <w:pPr>
              <w:spacing w:after="0"/>
              <w:rPr>
                <w:sz w:val="5"/>
                <w:szCs w:val="5"/>
                <w:color w:val="auto"/>
              </w:rPr>
            </w:pPr>
          </w:p>
        </w:tc>
        <w:tc>
          <w:tcPr>
            <w:tcW w:w="180" w:type="dxa"/>
            <w:vAlign w:val="bottom"/>
            <w:tcBorders>
              <w:top w:val="single" w:sz="8" w:color="0000EE"/>
            </w:tcBorders>
          </w:tcPr>
          <w:p>
            <w:pPr>
              <w:spacing w:after="0"/>
              <w:rPr>
                <w:sz w:val="5"/>
                <w:szCs w:val="5"/>
                <w:color w:val="auto"/>
              </w:rPr>
            </w:pPr>
          </w:p>
        </w:tc>
        <w:tc>
          <w:tcPr>
            <w:tcW w:w="780" w:type="dxa"/>
            <w:vAlign w:val="bottom"/>
            <w:tcBorders>
              <w:top w:val="single" w:sz="8" w:color="0000EE"/>
            </w:tcBorders>
          </w:tcPr>
          <w:p>
            <w:pPr>
              <w:spacing w:after="0"/>
              <w:rPr>
                <w:sz w:val="5"/>
                <w:szCs w:val="5"/>
                <w:color w:val="auto"/>
              </w:rPr>
            </w:pPr>
          </w:p>
        </w:tc>
        <w:tc>
          <w:tcPr>
            <w:tcW w:w="140" w:type="dxa"/>
            <w:vAlign w:val="bottom"/>
            <w:tcBorders>
              <w:top w:val="single" w:sz="8" w:color="0000EE"/>
            </w:tcBorders>
          </w:tcPr>
          <w:p>
            <w:pPr>
              <w:spacing w:after="0"/>
              <w:rPr>
                <w:sz w:val="5"/>
                <w:szCs w:val="5"/>
                <w:color w:val="auto"/>
              </w:rPr>
            </w:pPr>
          </w:p>
        </w:tc>
        <w:tc>
          <w:tcPr>
            <w:tcW w:w="320" w:type="dxa"/>
            <w:vAlign w:val="bottom"/>
            <w:tcBorders>
              <w:top w:val="single" w:sz="8" w:color="0000EE"/>
            </w:tcBorders>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20" w:type="dxa"/>
            <w:vAlign w:val="bottom"/>
            <w:gridSpan w:val="5"/>
            <w:vMerge w:val="restart"/>
          </w:tcPr>
          <w:p>
            <w:pPr>
              <w:ind w:left="260"/>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280" w:type="dxa"/>
            <w:vAlign w:val="bottom"/>
          </w:tcPr>
          <w:p>
            <w:pPr>
              <w:spacing w:after="0"/>
              <w:rPr>
                <w:sz w:val="5"/>
                <w:szCs w:val="5"/>
                <w:color w:val="auto"/>
              </w:rPr>
            </w:pPr>
          </w:p>
        </w:tc>
        <w:tc>
          <w:tcPr>
            <w:tcW w:w="150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20" w:type="dxa"/>
            <w:vAlign w:val="bottom"/>
            <w:tcBorders>
              <w:top w:val="single" w:sz="8" w:color="0000EE"/>
            </w:tcBorders>
          </w:tcPr>
          <w:p>
            <w:pPr>
              <w:spacing w:after="0"/>
              <w:rPr>
                <w:sz w:val="9"/>
                <w:szCs w:val="9"/>
                <w:color w:val="auto"/>
              </w:rPr>
            </w:pPr>
          </w:p>
        </w:tc>
        <w:tc>
          <w:tcPr>
            <w:tcW w:w="780" w:type="dxa"/>
            <w:vAlign w:val="bottom"/>
            <w:tcBorders>
              <w:top w:val="single" w:sz="8" w:color="0000EE"/>
            </w:tcBorders>
          </w:tcPr>
          <w:p>
            <w:pPr>
              <w:spacing w:after="0"/>
              <w:rPr>
                <w:sz w:val="9"/>
                <w:szCs w:val="9"/>
                <w:color w:val="auto"/>
              </w:rPr>
            </w:pPr>
          </w:p>
        </w:tc>
        <w:tc>
          <w:tcPr>
            <w:tcW w:w="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40" w:type="dxa"/>
            <w:vAlign w:val="bottom"/>
          </w:tcPr>
          <w:p>
            <w:pPr>
              <w:spacing w:after="0"/>
              <w:rPr>
                <w:sz w:val="9"/>
                <w:szCs w:val="9"/>
                <w:color w:val="auto"/>
              </w:rPr>
            </w:pPr>
          </w:p>
        </w:tc>
        <w:tc>
          <w:tcPr>
            <w:tcW w:w="320" w:type="dxa"/>
            <w:vAlign w:val="bottom"/>
          </w:tcPr>
          <w:p>
            <w:pPr>
              <w:spacing w:after="0"/>
              <w:rPr>
                <w:sz w:val="9"/>
                <w:szCs w:val="9"/>
                <w:color w:val="auto"/>
              </w:rPr>
            </w:pPr>
          </w:p>
        </w:tc>
        <w:tc>
          <w:tcPr>
            <w:tcW w:w="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gridSpan w:val="5"/>
            <w:vMerge w:val="continue"/>
          </w:tcPr>
          <w:p>
            <w:pPr>
              <w:spacing w:after="0"/>
              <w:rPr>
                <w:sz w:val="9"/>
                <w:szCs w:val="9"/>
                <w:color w:val="auto"/>
              </w:rPr>
            </w:pPr>
          </w:p>
        </w:tc>
        <w:tc>
          <w:tcPr>
            <w:tcW w:w="280" w:type="dxa"/>
            <w:vAlign w:val="bottom"/>
          </w:tcPr>
          <w:p>
            <w:pPr>
              <w:spacing w:after="0"/>
              <w:rPr>
                <w:sz w:val="9"/>
                <w:szCs w:val="9"/>
                <w:color w:val="auto"/>
              </w:rPr>
            </w:pPr>
          </w:p>
        </w:tc>
        <w:tc>
          <w:tcPr>
            <w:tcW w:w="150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7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16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vMerge w:val="restart"/>
          </w:tcPr>
          <w:p>
            <w:pPr>
              <w:spacing w:after="0"/>
              <w:rPr>
                <w:sz w:val="6"/>
                <w:szCs w:val="6"/>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6"/>
                <w:szCs w:val="6"/>
                <w:color w:val="auto"/>
              </w:rPr>
            </w:pPr>
          </w:p>
        </w:tc>
        <w:tc>
          <w:tcPr>
            <w:tcW w:w="150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EEEEEE"/>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16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840" w:type="dxa"/>
            <w:vAlign w:val="bottom"/>
            <w:gridSpan w:val="8"/>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15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9"/>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80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40" w:type="dxa"/>
            <w:vAlign w:val="bottom"/>
            <w:gridSpan w:val="8"/>
            <w:vMerge w:val="continue"/>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ind w:left="16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ind w:left="24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2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5215 N. O'CONNOR BLVD.</w:t>
            </w:r>
          </w:p>
        </w:tc>
        <w:tc>
          <w:tcPr>
            <w:tcW w:w="1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520" w:type="dxa"/>
            <w:vAlign w:val="bottom"/>
            <w:gridSpan w:val="5"/>
          </w:tcPr>
          <w:p>
            <w:pPr>
              <w:ind w:left="160"/>
              <w:spacing w:after="0"/>
              <w:rPr>
                <w:sz w:val="20"/>
                <w:szCs w:val="20"/>
                <w:color w:val="auto"/>
              </w:rPr>
            </w:pPr>
            <w:r>
              <w:rPr>
                <w:rFonts w:ascii="Times New Roman" w:cs="Times New Roman" w:eastAsia="Times New Roman" w:hAnsi="Times New Roman"/>
                <w:sz w:val="17"/>
                <w:szCs w:val="17"/>
                <w:color w:val="0000FF"/>
              </w:rPr>
              <w:t>05/17/2022</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2420" w:type="dxa"/>
            <w:vAlign w:val="bottom"/>
            <w:gridSpan w:val="4"/>
            <w:vMerge w:val="continue"/>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14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SUITE 700</w:t>
            </w:r>
          </w:p>
        </w:tc>
        <w:tc>
          <w:tcPr>
            <w:tcW w:w="10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1420" w:type="dxa"/>
            <w:vAlign w:val="bottom"/>
            <w:gridSpan w:val="3"/>
            <w:vMerge w:val="continue"/>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0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500" w:type="dxa"/>
            <w:vAlign w:val="bottom"/>
            <w:gridSpan w:val="9"/>
            <w:vMerge w:val="continue"/>
          </w:tcPr>
          <w:p>
            <w:pPr>
              <w:spacing w:after="0"/>
              <w:rPr>
                <w:sz w:val="7"/>
                <w:szCs w:val="7"/>
                <w:color w:val="auto"/>
              </w:rPr>
            </w:pPr>
          </w:p>
        </w:tc>
        <w:tc>
          <w:tcPr>
            <w:tcW w:w="26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7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16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vMerge w:val="restart"/>
          </w:tcPr>
          <w:p>
            <w:pPr>
              <w:spacing w:after="0"/>
              <w:rPr>
                <w:sz w:val="6"/>
                <w:szCs w:val="6"/>
                <w:color w:val="auto"/>
              </w:rPr>
            </w:pPr>
          </w:p>
        </w:tc>
        <w:tc>
          <w:tcPr>
            <w:tcW w:w="102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vMerge w:val="continue"/>
          </w:tcPr>
          <w:p>
            <w:pPr>
              <w:spacing w:after="0"/>
              <w:rPr>
                <w:sz w:val="7"/>
                <w:szCs w:val="7"/>
                <w:color w:val="auto"/>
              </w:rPr>
            </w:pPr>
          </w:p>
        </w:tc>
        <w:tc>
          <w:tcPr>
            <w:tcW w:w="1020" w:type="dxa"/>
            <w:vAlign w:val="bottom"/>
            <w:gridSpan w:val="4"/>
            <w:vMerge w:val="continue"/>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20" w:type="dxa"/>
            <w:vAlign w:val="bottom"/>
            <w:gridSpan w:val="3"/>
            <w:vMerge w:val="continue"/>
          </w:tcPr>
          <w:p>
            <w:pPr>
              <w:spacing w:after="0"/>
              <w:rPr>
                <w:sz w:val="16"/>
                <w:szCs w:val="16"/>
                <w:color w:val="auto"/>
              </w:rPr>
            </w:pPr>
          </w:p>
        </w:tc>
        <w:tc>
          <w:tcPr>
            <w:tcW w:w="7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140" w:type="dxa"/>
            <w:vAlign w:val="bottom"/>
            <w:gridSpan w:val="9"/>
          </w:tcPr>
          <w:p>
            <w:pPr>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7"/>
                <w:szCs w:val="17"/>
                <w:color w:val="0000FF"/>
              </w:rPr>
              <w:t>IRVING</w:t>
            </w:r>
          </w:p>
        </w:tc>
        <w:tc>
          <w:tcPr>
            <w:tcW w:w="1800" w:type="dxa"/>
            <w:vAlign w:val="bottom"/>
            <w:gridSpan w:val="3"/>
          </w:tcPr>
          <w:p>
            <w:pPr>
              <w:ind w:left="600"/>
              <w:spacing w:after="0"/>
              <w:rPr>
                <w:sz w:val="20"/>
                <w:szCs w:val="20"/>
                <w:color w:val="auto"/>
              </w:rPr>
            </w:pPr>
            <w:r>
              <w:rPr>
                <w:rFonts w:ascii="Times New Roman" w:cs="Times New Roman" w:eastAsia="Times New Roman" w:hAnsi="Times New Roman"/>
                <w:sz w:val="17"/>
                <w:szCs w:val="17"/>
                <w:color w:val="0000FF"/>
              </w:rPr>
              <w:t>TX</w:t>
            </w:r>
          </w:p>
        </w:tc>
        <w:tc>
          <w:tcPr>
            <w:tcW w:w="116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75039</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78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ind w:left="180"/>
              <w:spacing w:after="0" w:line="143" w:lineRule="exact"/>
              <w:rPr>
                <w:sz w:val="20"/>
                <w:szCs w:val="20"/>
                <w:color w:val="auto"/>
              </w:rPr>
            </w:pPr>
            <w:r>
              <w:rPr>
                <w:rFonts w:ascii="Arial" w:cs="Arial" w:eastAsia="Arial" w:hAnsi="Arial"/>
                <w:sz w:val="13"/>
                <w:szCs w:val="13"/>
                <w:color w:val="auto"/>
                <w:w w:val="97"/>
              </w:rPr>
              <w:t>Person</w:t>
            </w: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3"/>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80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2"/>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94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160" w:type="dxa"/>
            <w:vAlign w:val="bottom"/>
            <w:tcBorders>
              <w:top w:val="single" w:sz="8" w:color="2C2C2C"/>
            </w:tcBorders>
            <w:gridSpan w:val="19"/>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40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4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20" w:type="dxa"/>
            <w:vAlign w:val="bottom"/>
            <w:gridSpan w:val="2"/>
          </w:tcPr>
          <w:p>
            <w:pPr>
              <w:ind w:left="740"/>
              <w:spacing w:after="0" w:line="130"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30"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780" w:type="dxa"/>
            <w:vAlign w:val="bottom"/>
            <w:gridSpan w:val="5"/>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72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0"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2"/>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160" w:type="dxa"/>
            <w:vAlign w:val="bottom"/>
            <w:tcBorders>
              <w:bottom w:val="single" w:sz="8" w:color="2C2C2C"/>
            </w:tcBorders>
            <w:gridSpan w:val="2"/>
          </w:tcPr>
          <w:p>
            <w:pPr>
              <w:spacing w:after="0"/>
              <w:rPr>
                <w:sz w:val="7"/>
                <w:szCs w:val="7"/>
                <w:color w:val="auto"/>
              </w:rPr>
            </w:pPr>
          </w:p>
        </w:tc>
        <w:tc>
          <w:tcPr>
            <w:tcW w:w="220" w:type="dxa"/>
            <w:vAlign w:val="bottom"/>
            <w:tcBorders>
              <w:bottom w:val="single" w:sz="8" w:color="2C2C2C"/>
            </w:tcBorders>
            <w:gridSpan w:val="3"/>
          </w:tcPr>
          <w:p>
            <w:pPr>
              <w:spacing w:after="0"/>
              <w:rPr>
                <w:sz w:val="7"/>
                <w:szCs w:val="7"/>
                <w:color w:val="auto"/>
              </w:rPr>
            </w:pPr>
          </w:p>
        </w:tc>
        <w:tc>
          <w:tcPr>
            <w:tcW w:w="1500" w:type="dxa"/>
            <w:vAlign w:val="bottom"/>
            <w:tcBorders>
              <w:bottom w:val="single" w:sz="8" w:color="2C2C2C"/>
            </w:tcBorders>
            <w:gridSpan w:val="4"/>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2200" w:type="dxa"/>
            <w:vAlign w:val="bottom"/>
            <w:tcBorders>
              <w:bottom w:val="single" w:sz="8" w:color="2C2C2C"/>
            </w:tcBorders>
            <w:gridSpan w:val="6"/>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7160" w:type="dxa"/>
            <w:vAlign w:val="bottom"/>
            <w:tcBorders>
              <w:top w:val="single" w:sz="8" w:color="2C2C2C"/>
            </w:tcBorders>
            <w:gridSpan w:val="19"/>
          </w:tcPr>
          <w:p>
            <w:pPr>
              <w:ind w:left="9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440" w:type="dxa"/>
            <w:vAlign w:val="bottom"/>
            <w:gridSpan w:val="16"/>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3"/>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4"/>
                <w:szCs w:val="14"/>
                <w:color w:val="auto"/>
              </w:rPr>
            </w:pPr>
          </w:p>
        </w:tc>
        <w:tc>
          <w:tcPr>
            <w:tcW w:w="100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2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5"/>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00" w:type="dxa"/>
            <w:vAlign w:val="bottom"/>
          </w:tcPr>
          <w:p>
            <w:pPr>
              <w:spacing w:after="0"/>
              <w:rPr>
                <w:sz w:val="11"/>
                <w:szCs w:val="11"/>
                <w:color w:val="auto"/>
              </w:rPr>
            </w:pP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3"/>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72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Phantom</w:t>
            </w:r>
          </w:p>
        </w:tc>
        <w:tc>
          <w:tcPr>
            <w:tcW w:w="78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(1)</w:t>
            </w:r>
          </w:p>
        </w:tc>
        <w:tc>
          <w:tcPr>
            <w:tcW w:w="20" w:type="dxa"/>
            <w:vAlign w:val="bottom"/>
          </w:tcPr>
          <w:p>
            <w:pPr>
              <w:spacing w:after="0"/>
              <w:rPr>
                <w:sz w:val="15"/>
                <w:szCs w:val="15"/>
                <w:color w:val="auto"/>
              </w:rPr>
            </w:pPr>
          </w:p>
        </w:tc>
        <w:tc>
          <w:tcPr>
            <w:tcW w:w="1000" w:type="dxa"/>
            <w:vAlign w:val="bottom"/>
            <w:vMerge w:val="restart"/>
          </w:tcPr>
          <w:p>
            <w:pPr>
              <w:ind w:left="220"/>
              <w:spacing w:after="0"/>
              <w:rPr>
                <w:sz w:val="20"/>
                <w:szCs w:val="20"/>
                <w:color w:val="auto"/>
              </w:rPr>
            </w:pPr>
            <w:r>
              <w:rPr>
                <w:rFonts w:ascii="Times New Roman" w:cs="Times New Roman" w:eastAsia="Times New Roman" w:hAnsi="Times New Roman"/>
                <w:sz w:val="13"/>
                <w:szCs w:val="13"/>
                <w:color w:val="0000FF"/>
              </w:rPr>
              <w:t>05/17/2022</w:t>
            </w:r>
          </w:p>
        </w:tc>
        <w:tc>
          <w:tcPr>
            <w:tcW w:w="1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color w:val="0000FF"/>
              </w:rPr>
              <w:t>A</w:t>
            </w:r>
          </w:p>
        </w:tc>
        <w:tc>
          <w:tcPr>
            <w:tcW w:w="180" w:type="dxa"/>
            <w:vAlign w:val="bottom"/>
          </w:tcPr>
          <w:p>
            <w:pPr>
              <w:spacing w:after="0"/>
              <w:rPr>
                <w:sz w:val="15"/>
                <w:szCs w:val="15"/>
                <w:color w:val="auto"/>
              </w:rPr>
            </w:pPr>
          </w:p>
        </w:tc>
        <w:tc>
          <w:tcPr>
            <w:tcW w:w="780" w:type="dxa"/>
            <w:vAlign w:val="bottom"/>
            <w:vMerge w:val="restart"/>
          </w:tcPr>
          <w:p>
            <w:pPr>
              <w:ind w:left="100"/>
              <w:spacing w:after="0"/>
              <w:rPr>
                <w:sz w:val="20"/>
                <w:szCs w:val="20"/>
                <w:color w:val="auto"/>
              </w:rPr>
            </w:pPr>
            <w:r>
              <w:rPr>
                <w:rFonts w:ascii="Times New Roman" w:cs="Times New Roman" w:eastAsia="Times New Roman" w:hAnsi="Times New Roman"/>
                <w:sz w:val="13"/>
                <w:szCs w:val="13"/>
                <w:color w:val="0000FF"/>
              </w:rPr>
              <w:t>920</w:t>
            </w:r>
          </w:p>
        </w:tc>
        <w:tc>
          <w:tcPr>
            <w:tcW w:w="46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(2)</w:t>
            </w: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20" w:type="dxa"/>
            <w:vAlign w:val="bottom"/>
            <w:vMerge w:val="restart"/>
          </w:tcPr>
          <w:p>
            <w:pPr>
              <w:ind w:left="60"/>
              <w:spacing w:after="0"/>
              <w:rPr>
                <w:sz w:val="20"/>
                <w:szCs w:val="20"/>
                <w:color w:val="auto"/>
              </w:rPr>
            </w:pPr>
            <w:r>
              <w:rPr>
                <w:rFonts w:ascii="Times New Roman" w:cs="Times New Roman" w:eastAsia="Times New Roman" w:hAnsi="Times New Roman"/>
                <w:sz w:val="11"/>
                <w:szCs w:val="11"/>
                <w:color w:val="008000"/>
              </w:rPr>
              <w:t>(2)</w:t>
            </w:r>
          </w:p>
        </w:tc>
        <w:tc>
          <w:tcPr>
            <w:tcW w:w="66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7"/>
                <w:szCs w:val="17"/>
                <w:color w:val="0000FF"/>
              </w:rPr>
              <w:t>920</w:t>
            </w:r>
          </w:p>
        </w:tc>
        <w:tc>
          <w:tcPr>
            <w:tcW w:w="40" w:type="dxa"/>
            <w:vAlign w:val="bottom"/>
          </w:tcPr>
          <w:p>
            <w:pPr>
              <w:spacing w:after="0"/>
              <w:rPr>
                <w:sz w:val="15"/>
                <w:szCs w:val="15"/>
                <w:color w:val="auto"/>
              </w:rPr>
            </w:pPr>
          </w:p>
        </w:tc>
        <w:tc>
          <w:tcPr>
            <w:tcW w:w="72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31.28</w:t>
            </w:r>
          </w:p>
        </w:tc>
        <w:tc>
          <w:tcPr>
            <w:tcW w:w="600" w:type="dxa"/>
            <w:vAlign w:val="bottom"/>
            <w:vMerge w:val="restart"/>
          </w:tcPr>
          <w:p>
            <w:pPr>
              <w:ind w:left="240"/>
              <w:spacing w:after="0"/>
              <w:rPr>
                <w:sz w:val="20"/>
                <w:szCs w:val="20"/>
                <w:color w:val="auto"/>
              </w:rPr>
            </w:pPr>
            <w:r>
              <w:rPr>
                <w:rFonts w:ascii="Times New Roman" w:cs="Times New Roman" w:eastAsia="Times New Roman" w:hAnsi="Times New Roman"/>
                <w:sz w:val="13"/>
                <w:szCs w:val="13"/>
                <w:color w:val="0000FF"/>
                <w:w w:val="94"/>
              </w:rPr>
              <w:t>13,589</w:t>
            </w:r>
          </w:p>
        </w:tc>
        <w:tc>
          <w:tcPr>
            <w:tcW w:w="280" w:type="dxa"/>
            <w:vAlign w:val="bottom"/>
          </w:tcPr>
          <w:p>
            <w:pPr>
              <w:spacing w:after="0"/>
              <w:rPr>
                <w:sz w:val="15"/>
                <w:szCs w:val="15"/>
                <w:color w:val="auto"/>
              </w:rPr>
            </w:pPr>
          </w:p>
        </w:tc>
        <w:tc>
          <w:tcPr>
            <w:tcW w:w="68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72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100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gridSpan w:val="2"/>
            <w:vMerge w:val="continue"/>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-2022475</wp:posOffset>
            </wp:positionV>
            <wp:extent cx="29210" cy="20275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027555"/>
                    </a:xfrm>
                    <a:prstGeom prst="rect">
                      <a:avLst/>
                    </a:prstGeom>
                    <a:noFill/>
                  </pic:spPr>
                </pic:pic>
              </a:graphicData>
            </a:graphic>
          </wp:anchor>
        </w:drawing>
      </w:r>
    </w:p>
    <w:p>
      <w:pPr>
        <w:spacing w:after="0" w:line="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6" w:lineRule="exact"/>
        <w:rPr>
          <w:sz w:val="20"/>
          <w:szCs w:val="20"/>
          <w:color w:val="auto"/>
        </w:rPr>
      </w:pPr>
    </w:p>
    <w:p>
      <w:pPr>
        <w:ind w:left="40" w:right="660" w:firstLine="3"/>
        <w:spacing w:after="0" w:line="260"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14"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of phantom stock become payable in the form of common stock upon the reporting person's termination of service as a member of the issuer's board of directors.</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7"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Shakeeb U. Mir, attorney-</w:t>
            </w:r>
          </w:p>
        </w:tc>
        <w:tc>
          <w:tcPr>
            <w:tcW w:w="9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8"/>
              </w:rPr>
              <w:t>05/17/2022</w:t>
            </w:r>
          </w:p>
        </w:tc>
        <w:tc>
          <w:tcPr>
            <w:tcW w:w="0" w:type="dxa"/>
            <w:vAlign w:val="bottom"/>
          </w:tcPr>
          <w:p>
            <w:pPr>
              <w:spacing w:after="0"/>
              <w:rPr>
                <w:sz w:val="1"/>
                <w:szCs w:val="1"/>
                <w:color w:val="auto"/>
              </w:rPr>
            </w:pPr>
          </w:p>
        </w:tc>
      </w:tr>
      <w:tr>
        <w:trPr>
          <w:trHeight w:val="84"/>
        </w:trPr>
        <w:tc>
          <w:tcPr>
            <w:tcW w:w="440" w:type="dxa"/>
            <w:vAlign w:val="bottom"/>
            <w:tcBorders>
              <w:top w:val="single" w:sz="8" w:color="auto"/>
            </w:tcBorders>
            <w:vMerge w:val="restart"/>
          </w:tcPr>
          <w:p>
            <w:pPr>
              <w:spacing w:after="0" w:line="189" w:lineRule="exact"/>
              <w:rPr>
                <w:sz w:val="20"/>
                <w:szCs w:val="20"/>
                <w:color w:val="auto"/>
              </w:rPr>
            </w:pPr>
            <w:r>
              <w:rPr>
                <w:rFonts w:ascii="Times New Roman" w:cs="Times New Roman" w:eastAsia="Times New Roman" w:hAnsi="Times New Roman"/>
                <w:sz w:val="17"/>
                <w:szCs w:val="17"/>
                <w:color w:val="0000FF"/>
                <w:w w:val="94"/>
              </w:rPr>
              <w:t>in-fact</w:t>
            </w:r>
          </w:p>
        </w:tc>
        <w:tc>
          <w:tcPr>
            <w:tcW w:w="152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top w:val="single" w:sz="8" w:color="auto"/>
              <w:bottom w:val="single" w:sz="8" w:color="auto"/>
            </w:tcBorders>
            <w:vMerge w:val="continue"/>
          </w:tcPr>
          <w:p>
            <w:pPr>
              <w:spacing w:after="0"/>
              <w:rPr>
                <w:sz w:val="7"/>
                <w:szCs w:val="7"/>
                <w:color w:val="auto"/>
              </w:rPr>
            </w:pPr>
          </w:p>
        </w:tc>
        <w:tc>
          <w:tcPr>
            <w:tcW w:w="152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20" w:firstLine="3"/>
        <w:spacing w:after="0" w:line="313"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2141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2022-05-17T15:46:43Z</dcterms:created>
  <dcterms:modified xsi:type="dcterms:W3CDTF">2022-05-17T15:46:43Z</dcterms:modified>
</cp:coreProperties>
</file>