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6"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6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5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37465</wp:posOffset>
            </wp:positionV>
            <wp:extent cx="6967220" cy="1626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6235"/>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280" w:space="260"/>
            <w:col w:w="8540"/>
          </w:cols>
          <w:pgMar w:left="460" w:top="216" w:right="359" w:bottom="1440" w:gutter="0" w:footer="0" w:header="0"/>
        </w:sectPr>
      </w:pPr>
    </w:p>
    <w:tbl>
      <w:tblPr>
        <w:tblLayout w:type="fixed"/>
        <w:tblInd w:w="80" w:type="dxa"/>
        <w:tblCellMar>
          <w:top w:w="0" w:type="dxa"/>
          <w:left w:w="0" w:type="dxa"/>
          <w:bottom w:w="0" w:type="dxa"/>
          <w:right w:w="0" w:type="dxa"/>
        </w:tblCellMar>
      </w:tblPr>
      <w:tr>
        <w:trPr>
          <w:trHeight w:val="241"/>
        </w:trPr>
        <w:tc>
          <w:tcPr>
            <w:tcW w:w="366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300" w:type="dxa"/>
            <w:vAlign w:val="bottom"/>
            <w:gridSpan w:val="2"/>
          </w:tcPr>
          <w:p>
            <w:pPr>
              <w:ind w:left="160"/>
              <w:spacing w:after="0"/>
              <w:rPr>
                <w:sz w:val="20"/>
                <w:szCs w:val="20"/>
                <w:color w:val="auto"/>
              </w:rPr>
            </w:pPr>
            <w:r>
              <w:rPr>
                <w:rFonts w:ascii="Arial" w:cs="Arial" w:eastAsia="Arial" w:hAnsi="Arial"/>
                <w:sz w:val="13"/>
                <w:szCs w:val="13"/>
                <w:color w:val="auto"/>
              </w:rPr>
              <w:t>2.</w:t>
            </w:r>
          </w:p>
        </w:tc>
        <w:tc>
          <w:tcPr>
            <w:tcW w:w="3620" w:type="dxa"/>
            <w:vAlign w:val="bottom"/>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2020" w:type="dxa"/>
            <w:vAlign w:val="bottom"/>
            <w:gridSpan w:val="2"/>
            <w:vMerge w:val="restart"/>
          </w:tcPr>
          <w:p>
            <w:pPr>
              <w:ind w:left="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Chowbey Sanjay</w:t>
              </w:r>
            </w:hyperlink>
          </w:p>
        </w:tc>
        <w:tc>
          <w:tcPr>
            <w:tcW w:w="1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20" w:type="dxa"/>
            <w:vAlign w:val="bottom"/>
            <w:gridSpan w:val="2"/>
          </w:tcPr>
          <w:p>
            <w:pPr>
              <w:ind w:left="60"/>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FLOWSERVE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FLS</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020" w:type="dxa"/>
            <w:vAlign w:val="bottom"/>
            <w:gridSpan w:val="2"/>
            <w:vMerge w:val="continue"/>
          </w:tcPr>
          <w:p>
            <w:pPr>
              <w:spacing w:after="0"/>
              <w:rPr>
                <w:sz w:val="5"/>
                <w:szCs w:val="5"/>
                <w:color w:val="auto"/>
              </w:rPr>
            </w:pPr>
          </w:p>
        </w:tc>
        <w:tc>
          <w:tcPr>
            <w:tcW w:w="16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3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1220" w:type="dxa"/>
            <w:vAlign w:val="bottom"/>
            <w:tcBorders>
              <w:bottom w:val="single" w:sz="8" w:color="9A9A9A"/>
            </w:tcBorders>
          </w:tcPr>
          <w:p>
            <w:pPr>
              <w:spacing w:after="0"/>
              <w:rPr>
                <w:sz w:val="15"/>
                <w:szCs w:val="15"/>
                <w:color w:val="auto"/>
              </w:rPr>
            </w:pPr>
          </w:p>
        </w:tc>
        <w:tc>
          <w:tcPr>
            <w:tcW w:w="16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00" w:type="dxa"/>
            <w:vAlign w:val="bottom"/>
            <w:tcBorders>
              <w:top w:val="single" w:sz="8" w:color="EEEEEE"/>
            </w:tcBorders>
            <w:vMerge w:val="restart"/>
          </w:tcPr>
          <w:p>
            <w:pPr>
              <w:ind w:left="20"/>
              <w:spacing w:after="0"/>
              <w:rPr>
                <w:sz w:val="20"/>
                <w:szCs w:val="20"/>
                <w:color w:val="auto"/>
              </w:rPr>
            </w:pPr>
            <w:r>
              <w:rPr>
                <w:rFonts w:ascii="Arial" w:cs="Arial" w:eastAsia="Arial" w:hAnsi="Arial"/>
                <w:sz w:val="13"/>
                <w:szCs w:val="13"/>
                <w:color w:val="auto"/>
              </w:rPr>
              <w:t>(Last)</w:t>
            </w:r>
          </w:p>
        </w:tc>
        <w:tc>
          <w:tcPr>
            <w:tcW w:w="122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(First)</w:t>
            </w:r>
          </w:p>
        </w:tc>
        <w:tc>
          <w:tcPr>
            <w:tcW w:w="162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4"/>
                <w:szCs w:val="14"/>
                <w:color w:val="auto"/>
              </w:rPr>
            </w:pPr>
          </w:p>
        </w:tc>
        <w:tc>
          <w:tcPr>
            <w:tcW w:w="200" w:type="dxa"/>
            <w:vAlign w:val="bottom"/>
            <w:tcBorders>
              <w:top w:val="single" w:sz="8" w:color="2C2C2C"/>
            </w:tcBorders>
          </w:tcPr>
          <w:p>
            <w:pPr>
              <w:ind w:left="60"/>
              <w:spacing w:after="0"/>
              <w:rPr>
                <w:sz w:val="20"/>
                <w:szCs w:val="20"/>
                <w:color w:val="auto"/>
              </w:rPr>
            </w:pPr>
            <w:r>
              <w:rPr>
                <w:rFonts w:ascii="Arial" w:cs="Arial" w:eastAsia="Arial" w:hAnsi="Arial"/>
                <w:sz w:val="13"/>
                <w:szCs w:val="13"/>
                <w:color w:val="auto"/>
              </w:rPr>
              <w:t>3.</w:t>
            </w:r>
          </w:p>
        </w:tc>
        <w:tc>
          <w:tcPr>
            <w:tcW w:w="3620" w:type="dxa"/>
            <w:vAlign w:val="bottom"/>
            <w:tcBorders>
              <w:top w:val="single" w:sz="8" w:color="2C2C2C"/>
            </w:tcBorders>
          </w:tcPr>
          <w:p>
            <w:pPr>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20" w:type="dxa"/>
            <w:vAlign w:val="bottom"/>
            <w:vMerge w:val="continue"/>
          </w:tcPr>
          <w:p>
            <w:pPr>
              <w:spacing w:after="0"/>
              <w:rPr>
                <w:sz w:val="9"/>
                <w:szCs w:val="9"/>
                <w:color w:val="auto"/>
              </w:rPr>
            </w:pPr>
          </w:p>
        </w:tc>
        <w:tc>
          <w:tcPr>
            <w:tcW w:w="1620" w:type="dxa"/>
            <w:vAlign w:val="bottom"/>
            <w:vMerge w:val="continue"/>
          </w:tcPr>
          <w:p>
            <w:pPr>
              <w:spacing w:after="0"/>
              <w:rPr>
                <w:sz w:val="9"/>
                <w:szCs w:val="9"/>
                <w:color w:val="auto"/>
              </w:rPr>
            </w:pPr>
          </w:p>
        </w:tc>
        <w:tc>
          <w:tcPr>
            <w:tcW w:w="3920" w:type="dxa"/>
            <w:vAlign w:val="bottom"/>
            <w:gridSpan w:val="3"/>
            <w:vMerge w:val="restart"/>
          </w:tcPr>
          <w:p>
            <w:pPr>
              <w:ind w:left="160"/>
              <w:spacing w:after="0" w:line="174" w:lineRule="exact"/>
              <w:rPr>
                <w:sz w:val="20"/>
                <w:szCs w:val="20"/>
                <w:color w:val="auto"/>
              </w:rPr>
            </w:pPr>
            <w:r>
              <w:rPr>
                <w:rFonts w:ascii="Times New Roman" w:cs="Times New Roman" w:eastAsia="Times New Roman" w:hAnsi="Times New Roman"/>
                <w:sz w:val="17"/>
                <w:szCs w:val="17"/>
                <w:color w:val="0000FF"/>
              </w:rPr>
              <w:t>02/20/2021</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20" w:type="dxa"/>
            <w:vAlign w:val="bottom"/>
          </w:tcPr>
          <w:p>
            <w:pPr>
              <w:spacing w:after="0"/>
              <w:rPr>
                <w:sz w:val="5"/>
                <w:szCs w:val="5"/>
                <w:color w:val="auto"/>
              </w:rPr>
            </w:pPr>
          </w:p>
        </w:tc>
        <w:tc>
          <w:tcPr>
            <w:tcW w:w="1620" w:type="dxa"/>
            <w:vAlign w:val="bottom"/>
          </w:tcPr>
          <w:p>
            <w:pPr>
              <w:spacing w:after="0"/>
              <w:rPr>
                <w:sz w:val="5"/>
                <w:szCs w:val="5"/>
                <w:color w:val="auto"/>
              </w:rPr>
            </w:pPr>
          </w:p>
        </w:tc>
        <w:tc>
          <w:tcPr>
            <w:tcW w:w="39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Times New Roman" w:cs="Times New Roman" w:eastAsia="Times New Roman" w:hAnsi="Times New Roman"/>
          <w:sz w:val="17"/>
          <w:szCs w:val="17"/>
          <w:color w:val="0000FF"/>
        </w:rPr>
        <w:t>5215 NORTH O'CONNOR BLVD SUITE 2300</w:t>
      </w:r>
    </w:p>
    <w:p>
      <w:pPr>
        <w:spacing w:after="0" w:line="20" w:lineRule="exact"/>
        <w:rPr>
          <w:sz w:val="20"/>
          <w:szCs w:val="20"/>
          <w:color w:val="auto"/>
        </w:rPr>
      </w:pPr>
      <w:r>
        <w:rPr>
          <w:sz w:val="20"/>
          <w:szCs w:val="20"/>
          <w:color w:val="auto"/>
        </w:rPr>
        <w:br w:type="column"/>
      </w:r>
    </w:p>
    <w:p>
      <w:pPr>
        <w:spacing w:after="0" w:line="49" w:lineRule="exact"/>
        <w:rPr>
          <w:sz w:val="20"/>
          <w:szCs w:val="20"/>
          <w:color w:val="auto"/>
        </w:rPr>
      </w:pPr>
    </w:p>
    <w:p>
      <w:pPr>
        <w:ind w:left="-6" w:right="620" w:firstLine="6"/>
        <w:spacing w:after="0" w:line="260"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34"/>
        <w:spacing w:after="0"/>
        <w:tabs>
          <w:tab w:leader="none" w:pos="209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ind w:left="194"/>
        <w:spacing w:after="0"/>
        <w:tabs>
          <w:tab w:leader="none" w:pos="514" w:val="left"/>
          <w:tab w:leader="none" w:pos="2094" w:val="left"/>
        </w:tabs>
        <w:rPr>
          <w:sz w:val="20"/>
          <w:szCs w:val="20"/>
          <w:color w:val="auto"/>
        </w:rPr>
      </w:pPr>
      <w:r>
        <w:rPr>
          <w:rFonts w:ascii="Times New Roman" w:cs="Times New Roman" w:eastAsia="Times New Roman" w:hAnsi="Times New Roman"/>
          <w:sz w:val="21"/>
          <w:szCs w:val="21"/>
          <w:color w:val="0000FF"/>
          <w:vertAlign w:val="subscript"/>
        </w:rPr>
        <w:t>X</w:t>
      </w:r>
      <w:r>
        <w:rPr>
          <w:sz w:val="20"/>
          <w:szCs w:val="20"/>
          <w:color w:val="auto"/>
        </w:rPr>
        <w:tab/>
      </w:r>
      <w:r>
        <w:rPr>
          <w:rFonts w:ascii="Arial" w:cs="Arial" w:eastAsia="Arial" w:hAnsi="Arial"/>
          <w:sz w:val="10"/>
          <w:szCs w:val="10"/>
          <w:color w:val="auto"/>
        </w:rPr>
        <w:t>Officer (give title</w:t>
      </w:r>
      <w:r>
        <w:rPr>
          <w:sz w:val="20"/>
          <w:szCs w:val="20"/>
          <w:color w:val="auto"/>
        </w:rPr>
        <w:tab/>
      </w:r>
      <w:r>
        <w:rPr>
          <w:rFonts w:ascii="Arial" w:cs="Arial" w:eastAsia="Arial" w:hAnsi="Arial"/>
          <w:sz w:val="12"/>
          <w:szCs w:val="12"/>
          <w:color w:val="auto"/>
        </w:rPr>
        <w:t>Other (specify</w:t>
      </w:r>
    </w:p>
    <w:p>
      <w:pPr>
        <w:spacing w:after="0" w:line="19" w:lineRule="exact"/>
        <w:rPr>
          <w:sz w:val="20"/>
          <w:szCs w:val="20"/>
          <w:color w:val="auto"/>
        </w:rPr>
      </w:pP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 w:lineRule="exact"/>
        <w:rPr>
          <w:sz w:val="20"/>
          <w:szCs w:val="20"/>
          <w:color w:val="auto"/>
        </w:rPr>
      </w:pPr>
    </w:p>
    <w:p>
      <w:pPr>
        <w:jc w:val="center"/>
        <w:ind w:right="186"/>
        <w:spacing w:after="0"/>
        <w:rPr>
          <w:sz w:val="20"/>
          <w:szCs w:val="20"/>
          <w:color w:val="auto"/>
        </w:rPr>
      </w:pPr>
      <w:r>
        <w:rPr>
          <w:rFonts w:ascii="Times New Roman" w:cs="Times New Roman" w:eastAsia="Times New Roman" w:hAnsi="Times New Roman"/>
          <w:sz w:val="17"/>
          <w:szCs w:val="17"/>
          <w:color w:val="0000FF"/>
        </w:rPr>
        <w:t>President, AMSS</w:t>
      </w:r>
    </w:p>
    <w:p>
      <w:pPr>
        <w:spacing w:after="0" w:line="307" w:lineRule="exact"/>
        <w:rPr>
          <w:sz w:val="20"/>
          <w:szCs w:val="20"/>
          <w:color w:val="auto"/>
        </w:rPr>
      </w:pPr>
    </w:p>
    <w:p>
      <w:pPr>
        <w:sectPr>
          <w:pgSz w:w="11900" w:h="16838" w:orient="portrait"/>
          <w:cols w:equalWidth="0" w:num="2">
            <w:col w:w="7660" w:space="66"/>
            <w:col w:w="3354"/>
          </w:cols>
          <w:pgMar w:left="460" w:top="216" w:right="359" w:bottom="1440" w:gutter="0" w:footer="0" w:header="0"/>
          <w:type w:val="continuous"/>
        </w:sectPr>
      </w:pPr>
    </w:p>
    <w:p>
      <w:pPr>
        <w:spacing w:after="0" w:line="156" w:lineRule="exact"/>
        <w:rPr>
          <w:sz w:val="20"/>
          <w:szCs w:val="20"/>
          <w:color w:val="auto"/>
        </w:rPr>
      </w:pPr>
    </w:p>
    <w:tbl>
      <w:tblPr>
        <w:tblLayout w:type="fixed"/>
        <w:tblInd w:w="80" w:type="dxa"/>
        <w:tblCellMar>
          <w:top w:w="0" w:type="dxa"/>
          <w:left w:w="0" w:type="dxa"/>
          <w:bottom w:w="0" w:type="dxa"/>
          <w:right w:w="0" w:type="dxa"/>
        </w:tblCellMar>
      </w:tblPr>
      <w:tr>
        <w:trPr>
          <w:trHeight w:val="176"/>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29"/>
        </w:trPr>
        <w:tc>
          <w:tcPr>
            <w:tcW w:w="20" w:type="dxa"/>
            <w:vAlign w:val="bottom"/>
          </w:tcPr>
          <w:p>
            <w:pPr>
              <w:spacing w:after="0"/>
              <w:rPr>
                <w:sz w:val="19"/>
                <w:szCs w:val="19"/>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IRVING</w:t>
            </w:r>
          </w:p>
        </w:tc>
        <w:tc>
          <w:tcPr>
            <w:tcW w:w="112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TX</w:t>
            </w:r>
          </w:p>
        </w:tc>
        <w:tc>
          <w:tcPr>
            <w:tcW w:w="160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75039</w:t>
            </w:r>
          </w:p>
        </w:tc>
      </w:tr>
      <w:tr>
        <w:trPr>
          <w:trHeight w:val="151"/>
        </w:trPr>
        <w:tc>
          <w:tcPr>
            <w:tcW w:w="2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2"/>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10" w:lineRule="exact"/>
        <w:rPr>
          <w:sz w:val="20"/>
          <w:szCs w:val="20"/>
          <w:color w:val="auto"/>
        </w:rPr>
      </w:pPr>
    </w:p>
    <w:p>
      <w:pPr>
        <w:ind w:left="3820"/>
        <w:spacing w:after="0"/>
        <w:rPr>
          <w:sz w:val="20"/>
          <w:szCs w:val="20"/>
          <w:color w:val="auto"/>
        </w:rPr>
      </w:pPr>
      <w:r>
        <w:rPr>
          <w:rFonts w:ascii="Arial" w:cs="Arial" w:eastAsia="Arial" w:hAnsi="Arial"/>
          <w:sz w:val="13"/>
          <w:szCs w:val="13"/>
          <w:color w:val="auto"/>
        </w:rPr>
        <w:t>Line)</w:t>
      </w:r>
    </w:p>
    <w:p>
      <w:pPr>
        <w:spacing w:after="0" w:line="1" w:lineRule="exact"/>
        <w:rPr>
          <w:sz w:val="20"/>
          <w:szCs w:val="20"/>
          <w:color w:val="auto"/>
        </w:rPr>
      </w:pPr>
    </w:p>
    <w:p>
      <w:pPr>
        <w:ind w:left="4020"/>
        <w:spacing w:after="0"/>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0" w:lineRule="exact"/>
        <w:rPr>
          <w:sz w:val="20"/>
          <w:szCs w:val="20"/>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10" w:lineRule="exact"/>
        <w:rPr>
          <w:sz w:val="20"/>
          <w:szCs w:val="20"/>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-2473325</wp:posOffset>
            </wp:positionH>
            <wp:positionV relativeFrom="paragraph">
              <wp:posOffset>153035</wp:posOffset>
            </wp:positionV>
            <wp:extent cx="6967220" cy="131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1312545"/>
                    </a:xfrm>
                    <a:prstGeom prst="rect">
                      <a:avLst/>
                    </a:prstGeom>
                    <a:noFill/>
                  </pic:spPr>
                </pic:pic>
              </a:graphicData>
            </a:graphic>
          </wp:anchor>
        </w:drawing>
      </w:r>
    </w:p>
    <w:p>
      <w:pPr>
        <w:spacing w:after="0" w:line="298" w:lineRule="exact"/>
        <w:rPr>
          <w:sz w:val="20"/>
          <w:szCs w:val="20"/>
          <w:color w:val="auto"/>
        </w:rPr>
      </w:pPr>
    </w:p>
    <w:p>
      <w:pPr>
        <w:sectPr>
          <w:pgSz w:w="11900" w:h="16838" w:orient="portrait"/>
          <w:cols w:equalWidth="0" w:num="2">
            <w:col w:w="3740" w:space="160"/>
            <w:col w:w="718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8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ind w:left="700"/>
              <w:spacing w:after="0" w:line="125"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0"/>
                <w:szCs w:val="10"/>
                <w:color w:val="auto"/>
              </w:rPr>
            </w:pPr>
          </w:p>
        </w:tc>
        <w:tc>
          <w:tcPr>
            <w:tcW w:w="960" w:type="dxa"/>
            <w:vAlign w:val="bottom"/>
            <w:gridSpan w:val="2"/>
          </w:tcPr>
          <w:p>
            <w:pPr>
              <w:ind w:left="60"/>
              <w:spacing w:after="0" w:line="125"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5"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4"/>
          </w:tcPr>
          <w:p>
            <w:pPr>
              <w:ind w:left="40"/>
              <w:spacing w:after="0" w:line="125" w:lineRule="exact"/>
              <w:rPr>
                <w:sz w:val="20"/>
                <w:szCs w:val="20"/>
                <w:color w:val="auto"/>
              </w:rPr>
            </w:pPr>
            <w:r>
              <w:rPr>
                <w:rFonts w:ascii="Arial" w:cs="Arial" w:eastAsia="Arial" w:hAnsi="Arial"/>
                <w:sz w:val="12"/>
                <w:szCs w:val="12"/>
                <w:b w:val="1"/>
                <w:bCs w:val="1"/>
                <w:color w:val="auto"/>
                <w:w w:val="98"/>
              </w:rPr>
              <w:t>Disposed Of (D) (Instr. 3, 4 and</w:t>
            </w:r>
          </w:p>
        </w:tc>
        <w:tc>
          <w:tcPr>
            <w:tcW w:w="140" w:type="dxa"/>
            <w:vAlign w:val="bottom"/>
          </w:tcPr>
          <w:p>
            <w:pPr>
              <w:spacing w:after="0"/>
              <w:rPr>
                <w:sz w:val="10"/>
                <w:szCs w:val="10"/>
                <w:color w:val="auto"/>
              </w:rPr>
            </w:pPr>
          </w:p>
        </w:tc>
        <w:tc>
          <w:tcPr>
            <w:tcW w:w="1200" w:type="dxa"/>
            <w:vAlign w:val="bottom"/>
            <w:gridSpan w:val="2"/>
          </w:tcPr>
          <w:p>
            <w:pPr>
              <w:ind w:left="80"/>
              <w:spacing w:after="0" w:line="125"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40" w:type="dxa"/>
            <w:vAlign w:val="bottom"/>
            <w:gridSpan w:val="2"/>
          </w:tcPr>
          <w:p>
            <w:pPr>
              <w:ind w:left="70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(A) or</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vMerge w:val="continue"/>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vMerge w:val="continue"/>
          </w:tcPr>
          <w:p>
            <w:pPr>
              <w:spacing w:after="0"/>
              <w:rPr>
                <w:sz w:val="11"/>
                <w:szCs w:val="11"/>
                <w:color w:val="auto"/>
              </w:rPr>
            </w:pPr>
          </w:p>
        </w:tc>
        <w:tc>
          <w:tcPr>
            <w:tcW w:w="5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6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40" w:type="dxa"/>
            <w:vAlign w:val="bottom"/>
            <w:gridSpan w:val="2"/>
          </w:tcPr>
          <w:p>
            <w:pPr>
              <w:ind w:left="800"/>
              <w:spacing w:after="0"/>
              <w:rPr>
                <w:sz w:val="20"/>
                <w:szCs w:val="20"/>
                <w:color w:val="auto"/>
              </w:rPr>
            </w:pPr>
            <w:r>
              <w:rPr>
                <w:rFonts w:ascii="Times New Roman" w:cs="Times New Roman" w:eastAsia="Times New Roman" w:hAnsi="Times New Roman"/>
                <w:sz w:val="17"/>
                <w:szCs w:val="17"/>
                <w:color w:val="0000FF"/>
              </w:rPr>
              <w:t>02/20/2021</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1,805</w:t>
            </w:r>
          </w:p>
        </w:tc>
        <w:tc>
          <w:tcPr>
            <w:tcW w:w="64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gridSpan w:val="2"/>
          </w:tcPr>
          <w:p>
            <w:pPr>
              <w:ind w:left="400"/>
              <w:spacing w:after="0"/>
              <w:rPr>
                <w:sz w:val="20"/>
                <w:szCs w:val="20"/>
                <w:color w:val="auto"/>
              </w:rPr>
            </w:pPr>
            <w:r>
              <w:rPr>
                <w:rFonts w:ascii="Times New Roman" w:cs="Times New Roman" w:eastAsia="Times New Roman" w:hAnsi="Times New Roman"/>
                <w:sz w:val="17"/>
                <w:szCs w:val="17"/>
                <w:color w:val="0000FF"/>
              </w:rPr>
              <w:t>3,430</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40" w:type="dxa"/>
            <w:vAlign w:val="bottom"/>
            <w:gridSpan w:val="2"/>
          </w:tcPr>
          <w:p>
            <w:pPr>
              <w:ind w:left="800"/>
              <w:spacing w:after="0"/>
              <w:rPr>
                <w:sz w:val="20"/>
                <w:szCs w:val="20"/>
                <w:color w:val="auto"/>
              </w:rPr>
            </w:pPr>
            <w:r>
              <w:rPr>
                <w:rFonts w:ascii="Times New Roman" w:cs="Times New Roman" w:eastAsia="Times New Roman" w:hAnsi="Times New Roman"/>
                <w:sz w:val="17"/>
                <w:szCs w:val="17"/>
                <w:color w:val="0000FF"/>
              </w:rPr>
              <w:t>02/20/2021</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Times New Roman" w:cs="Times New Roman" w:eastAsia="Times New Roman" w:hAnsi="Times New Roman"/>
                <w:sz w:val="13"/>
                <w:szCs w:val="13"/>
                <w:color w:val="0000FF"/>
              </w:rPr>
              <w:t>F</w:t>
            </w:r>
          </w:p>
        </w:tc>
        <w:tc>
          <w:tcPr>
            <w:tcW w:w="160" w:type="dxa"/>
            <w:vAlign w:val="bottom"/>
          </w:tcPr>
          <w:p>
            <w:pPr>
              <w:spacing w:after="0"/>
              <w:rPr>
                <w:sz w:val="22"/>
                <w:szCs w:val="22"/>
                <w:color w:val="auto"/>
              </w:rPr>
            </w:pPr>
          </w:p>
        </w:tc>
        <w:tc>
          <w:tcPr>
            <w:tcW w:w="5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0000FF"/>
              </w:rPr>
              <w:t>738</w:t>
            </w:r>
          </w:p>
        </w:tc>
        <w:tc>
          <w:tcPr>
            <w:tcW w:w="64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3"/>
          </w:tcPr>
          <w:p>
            <w:pPr>
              <w:jc w:val="center"/>
              <w:ind w:right="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39.24</w:t>
            </w:r>
          </w:p>
        </w:tc>
        <w:tc>
          <w:tcPr>
            <w:tcW w:w="1200" w:type="dxa"/>
            <w:vAlign w:val="bottom"/>
            <w:gridSpan w:val="2"/>
          </w:tcPr>
          <w:p>
            <w:pPr>
              <w:ind w:left="400"/>
              <w:spacing w:after="0"/>
              <w:rPr>
                <w:sz w:val="20"/>
                <w:szCs w:val="20"/>
                <w:color w:val="auto"/>
              </w:rPr>
            </w:pPr>
            <w:r>
              <w:rPr>
                <w:rFonts w:ascii="Times New Roman" w:cs="Times New Roman" w:eastAsia="Times New Roman" w:hAnsi="Times New Roman"/>
                <w:sz w:val="17"/>
                <w:szCs w:val="17"/>
                <w:color w:val="0000FF"/>
              </w:rPr>
              <w:t>2,692</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00" w:type="dxa"/>
            <w:vAlign w:val="bottom"/>
            <w:tcBorders>
              <w:bottom w:val="single" w:sz="8" w:color="2C2C2C"/>
            </w:tcBorders>
            <w:gridSpan w:val="6"/>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0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4"/>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vMerge w:val="continue"/>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6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vMerge w:val="continue"/>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gridSpan w:val="2"/>
            <w:vMerge w:val="restart"/>
          </w:tcPr>
          <w:p>
            <w:pPr>
              <w:jc w:val="center"/>
              <w:ind w:right="19"/>
              <w:spacing w:after="0"/>
              <w:rPr>
                <w:sz w:val="20"/>
                <w:szCs w:val="20"/>
                <w:color w:val="auto"/>
              </w:rPr>
            </w:pPr>
            <w:r>
              <w:rPr>
                <w:rFonts w:ascii="Times New Roman" w:cs="Times New Roman" w:eastAsia="Times New Roman" w:hAnsi="Times New Roman"/>
                <w:sz w:val="11"/>
                <w:szCs w:val="11"/>
                <w:color w:val="008000"/>
                <w:w w:val="93"/>
              </w:rPr>
              <w:t>(1)</w:t>
            </w:r>
          </w:p>
        </w:tc>
        <w:tc>
          <w:tcPr>
            <w:tcW w:w="160" w:type="dxa"/>
            <w:vAlign w:val="bottom"/>
          </w:tcPr>
          <w:p>
            <w:pPr>
              <w:spacing w:after="0"/>
              <w:rPr>
                <w:sz w:val="15"/>
                <w:szCs w:val="15"/>
                <w:color w:val="auto"/>
              </w:rPr>
            </w:pPr>
          </w:p>
        </w:tc>
        <w:tc>
          <w:tcPr>
            <w:tcW w:w="58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(1)</w:t>
            </w:r>
          </w:p>
        </w:tc>
        <w:tc>
          <w:tcPr>
            <w:tcW w:w="64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1,753</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1"/>
                <w:szCs w:val="11"/>
                <w:color w:val="auto"/>
              </w:rPr>
            </w:pPr>
          </w:p>
        </w:tc>
        <w:tc>
          <w:tcPr>
            <w:tcW w:w="1080" w:type="dxa"/>
            <w:vAlign w:val="bottom"/>
          </w:tcPr>
          <w:p>
            <w:pPr>
              <w:ind w:left="240"/>
              <w:spacing w:after="0" w:line="130" w:lineRule="exact"/>
              <w:rPr>
                <w:sz w:val="20"/>
                <w:szCs w:val="20"/>
                <w:color w:val="auto"/>
              </w:rPr>
            </w:pPr>
            <w:r>
              <w:rPr>
                <w:rFonts w:ascii="Times New Roman" w:cs="Times New Roman" w:eastAsia="Times New Roman" w:hAnsi="Times New Roman"/>
                <w:sz w:val="13"/>
                <w:szCs w:val="13"/>
                <w:color w:val="0000FF"/>
              </w:rPr>
              <w:t>02/20/2021</w:t>
            </w:r>
          </w:p>
        </w:tc>
        <w:tc>
          <w:tcPr>
            <w:tcW w:w="1100" w:type="dxa"/>
            <w:vAlign w:val="bottom"/>
          </w:tcPr>
          <w:p>
            <w:pPr>
              <w:spacing w:after="0"/>
              <w:rPr>
                <w:sz w:val="11"/>
                <w:szCs w:val="11"/>
                <w:color w:val="auto"/>
              </w:rPr>
            </w:pPr>
          </w:p>
        </w:tc>
        <w:tc>
          <w:tcPr>
            <w:tcW w:w="640" w:type="dxa"/>
            <w:vAlign w:val="bottom"/>
          </w:tcPr>
          <w:p>
            <w:pPr>
              <w:ind w:left="160"/>
              <w:spacing w:after="0" w:line="130" w:lineRule="exact"/>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11"/>
                <w:szCs w:val="11"/>
                <w:color w:val="auto"/>
              </w:rPr>
            </w:pPr>
          </w:p>
        </w:tc>
        <w:tc>
          <w:tcPr>
            <w:tcW w:w="800" w:type="dxa"/>
            <w:vAlign w:val="bottom"/>
          </w:tcPr>
          <w:p>
            <w:pPr>
              <w:ind w:left="380"/>
              <w:spacing w:after="0" w:line="130" w:lineRule="exact"/>
              <w:rPr>
                <w:sz w:val="20"/>
                <w:szCs w:val="20"/>
                <w:color w:val="auto"/>
              </w:rPr>
            </w:pPr>
            <w:r>
              <w:rPr>
                <w:rFonts w:ascii="Times New Roman" w:cs="Times New Roman" w:eastAsia="Times New Roman" w:hAnsi="Times New Roman"/>
                <w:sz w:val="13"/>
                <w:szCs w:val="13"/>
                <w:color w:val="0000FF"/>
              </w:rPr>
              <w:t>1,753</w:t>
            </w:r>
          </w:p>
        </w:tc>
        <w:tc>
          <w:tcPr>
            <w:tcW w:w="76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5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ind w:left="120"/>
              <w:spacing w:after="0" w:line="130"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600" w:type="dxa"/>
            <w:vAlign w:val="bottom"/>
          </w:tcPr>
          <w:p>
            <w:pPr>
              <w:ind w:left="220"/>
              <w:spacing w:after="0" w:line="130" w:lineRule="exact"/>
              <w:rPr>
                <w:sz w:val="20"/>
                <w:szCs w:val="20"/>
                <w:color w:val="auto"/>
              </w:rPr>
            </w:pPr>
            <w:r>
              <w:rPr>
                <w:rFonts w:ascii="Times New Roman" w:cs="Times New Roman" w:eastAsia="Times New Roman" w:hAnsi="Times New Roman"/>
                <w:sz w:val="13"/>
                <w:szCs w:val="13"/>
                <w:color w:val="0000FF"/>
              </w:rPr>
              <w:t>17,457</w:t>
            </w:r>
          </w:p>
        </w:tc>
        <w:tc>
          <w:tcPr>
            <w:tcW w:w="260" w:type="dxa"/>
            <w:vAlign w:val="bottom"/>
          </w:tcPr>
          <w:p>
            <w:pPr>
              <w:spacing w:after="0"/>
              <w:rPr>
                <w:sz w:val="11"/>
                <w:szCs w:val="11"/>
                <w:color w:val="auto"/>
              </w:rPr>
            </w:pPr>
          </w:p>
        </w:tc>
        <w:tc>
          <w:tcPr>
            <w:tcW w:w="680" w:type="dxa"/>
            <w:vAlign w:val="bottom"/>
          </w:tcPr>
          <w:p>
            <w:pPr>
              <w:ind w:left="320"/>
              <w:spacing w:after="0" w:line="13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ind w:left="12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-2062480</wp:posOffset>
            </wp:positionV>
            <wp:extent cx="7033260" cy="2105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05025"/>
                    </a:xfrm>
                    <a:prstGeom prst="rect">
                      <a:avLst/>
                    </a:prstGeom>
                    <a:noFill/>
                  </pic:spPr>
                </pic:pic>
              </a:graphicData>
            </a:graphic>
          </wp:anchor>
        </w:drawing>
      </w:r>
    </w:p>
    <w:p>
      <w:pPr>
        <w:spacing w:after="0" w:line="6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0"/>
          <w:szCs w:val="20"/>
          <w:color w:val="auto"/>
        </w:rPr>
      </w:pPr>
    </w:p>
    <w:p>
      <w:pPr>
        <w:ind w:left="40" w:right="320" w:firstLine="3"/>
        <w:spacing w:after="0" w:line="259"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4"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8"/>
              </w:rPr>
              <w:t>/s/ Akshar C. Patel,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02/22/2021</w:t>
            </w:r>
          </w:p>
        </w:tc>
        <w:tc>
          <w:tcPr>
            <w:tcW w:w="0" w:type="dxa"/>
            <w:vAlign w:val="bottom"/>
          </w:tcPr>
          <w:p>
            <w:pPr>
              <w:spacing w:after="0"/>
              <w:rPr>
                <w:sz w:val="1"/>
                <w:szCs w:val="1"/>
                <w:color w:val="auto"/>
              </w:rPr>
            </w:pPr>
          </w:p>
        </w:tc>
      </w:tr>
      <w:tr>
        <w:trPr>
          <w:trHeight w:val="89"/>
        </w:trPr>
        <w:tc>
          <w:tcPr>
            <w:tcW w:w="440" w:type="dxa"/>
            <w:vAlign w:val="bottom"/>
            <w:vMerge w:val="restart"/>
          </w:tcPr>
          <w:p>
            <w:pPr>
              <w:spacing w:after="0" w:line="188" w:lineRule="exact"/>
              <w:rPr>
                <w:sz w:val="20"/>
                <w:szCs w:val="20"/>
                <w:color w:val="auto"/>
              </w:rPr>
            </w:pPr>
            <w:r>
              <w:rPr>
                <w:rFonts w:ascii="Times New Roman" w:cs="Times New Roman" w:eastAsia="Times New Roman" w:hAnsi="Times New Roman"/>
                <w:sz w:val="17"/>
                <w:szCs w:val="17"/>
                <w:color w:val="0000FF"/>
                <w:w w:val="94"/>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82435"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2021-02-22T17:21:50Z</dcterms:created>
  <dcterms:modified xsi:type="dcterms:W3CDTF">2021-02-22T17:21:50Z</dcterms:modified>
</cp:coreProperties>
</file>