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4"/>
          <w:szCs w:val="14"/>
          <w:color w:val="auto"/>
        </w:rPr>
        <w:t>SEC Form 4</w:t>
      </w:r>
    </w:p>
    <w:p>
      <w:pPr>
        <w:spacing w:after="0" w:line="31"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both"/>
        <w:ind w:left="240" w:right="660"/>
        <w:spacing w:after="0" w:line="280"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-116840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6"/>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5"/>
                <w:szCs w:val="15"/>
                <w:color w:val="auto"/>
              </w:rPr>
            </w:pPr>
          </w:p>
        </w:tc>
        <w:tc>
          <w:tcPr>
            <w:tcW w:w="1620" w:type="dxa"/>
            <w:vAlign w:val="bottom"/>
            <w:tcBorders>
              <w:bottom w:val="single" w:sz="8" w:color="808080"/>
            </w:tcBorders>
          </w:tcPr>
          <w:p>
            <w:pPr>
              <w:spacing w:after="0"/>
              <w:rPr>
                <w:sz w:val="15"/>
                <w:szCs w:val="15"/>
                <w:color w:val="auto"/>
              </w:rPr>
            </w:pPr>
          </w:p>
        </w:tc>
        <w:tc>
          <w:tcPr>
            <w:tcW w:w="540" w:type="dxa"/>
            <w:vAlign w:val="bottom"/>
            <w:tcBorders>
              <w:bottom w:val="single" w:sz="8" w:color="808080"/>
            </w:tcBorders>
          </w:tcPr>
          <w:p>
            <w:pPr>
              <w:spacing w:after="0"/>
              <w:rPr>
                <w:sz w:val="15"/>
                <w:szCs w:val="15"/>
                <w:color w:val="auto"/>
              </w:rPr>
            </w:pPr>
          </w:p>
        </w:tc>
        <w:tc>
          <w:tcPr>
            <w:tcW w:w="20" w:type="dxa"/>
            <w:vAlign w:val="bottom"/>
            <w:tcBorders>
              <w:bottom w:val="single" w:sz="8" w:color="808080"/>
            </w:tcBorders>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100"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
        </w:trPr>
        <w:tc>
          <w:tcPr>
            <w:tcW w:w="556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620" w:type="dxa"/>
            <w:vAlign w:val="bottom"/>
            <w:vMerge w:val="restart"/>
          </w:tcPr>
          <w:p>
            <w:pPr>
              <w:ind w:left="620"/>
              <w:spacing w:after="0"/>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5"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13335</wp:posOffset>
            </wp:positionV>
            <wp:extent cx="7317740" cy="31483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3148330"/>
                    </a:xfrm>
                    <a:prstGeom prst="rect">
                      <a:avLst/>
                    </a:prstGeom>
                    <a:noFill/>
                  </pic:spPr>
                </pic:pic>
              </a:graphicData>
            </a:graphic>
          </wp:anchor>
        </w:drawing>
      </w:r>
    </w:p>
    <w:p>
      <w:pPr>
        <w:spacing w:after="0" w:line="30" w:lineRule="exact"/>
        <w:rPr>
          <w:sz w:val="24"/>
          <w:szCs w:val="24"/>
          <w:color w:val="auto"/>
        </w:rPr>
      </w:pPr>
    </w:p>
    <w:p>
      <w:pPr>
        <w:sectPr>
          <w:pgSz w:w="11900" w:h="16838" w:orient="portrait"/>
          <w:cols w:equalWidth="0" w:num="2">
            <w:col w:w="2940" w:space="720"/>
            <w:col w:w="7820"/>
          </w:cols>
          <w:pgMar w:left="220" w:top="193" w:right="199" w:bottom="1440" w:gutter="0" w:footer="0" w:header="0"/>
        </w:sectPr>
      </w:pPr>
    </w:p>
    <w:tbl>
      <w:tblPr>
        <w:tblLayout w:type="fixed"/>
        <w:tblInd w:w="40" w:type="dxa"/>
        <w:tblCellMar>
          <w:top w:w="0" w:type="dxa"/>
          <w:left w:w="0" w:type="dxa"/>
          <w:bottom w:w="0" w:type="dxa"/>
          <w:right w:w="0" w:type="dxa"/>
        </w:tblCellMar>
      </w:tblPr>
      <w:tr>
        <w:trPr>
          <w:trHeight w:val="172"/>
        </w:trPr>
        <w:tc>
          <w:tcPr>
            <w:tcW w:w="2460" w:type="dxa"/>
            <w:vAlign w:val="bottom"/>
            <w:gridSpan w:val="4"/>
          </w:tcPr>
          <w:p>
            <w:pPr>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1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0" w:type="dxa"/>
            <w:vAlign w:val="bottom"/>
          </w:tcPr>
          <w:p>
            <w:pPr>
              <w:spacing w:after="0"/>
              <w:rPr>
                <w:sz w:val="1"/>
                <w:szCs w:val="1"/>
                <w:color w:val="auto"/>
              </w:rPr>
            </w:pPr>
          </w:p>
        </w:tc>
      </w:tr>
      <w:tr>
        <w:trPr>
          <w:trHeight w:val="126"/>
        </w:trPr>
        <w:tc>
          <w:tcPr>
            <w:tcW w:w="40" w:type="dxa"/>
            <w:vAlign w:val="bottom"/>
          </w:tcPr>
          <w:p>
            <w:pPr>
              <w:spacing w:after="0"/>
              <w:rPr>
                <w:sz w:val="10"/>
                <w:szCs w:val="10"/>
                <w:color w:val="auto"/>
              </w:rPr>
            </w:pPr>
          </w:p>
        </w:tc>
        <w:tc>
          <w:tcPr>
            <w:tcW w:w="1100" w:type="dxa"/>
            <w:vAlign w:val="bottom"/>
            <w:gridSpan w:val="2"/>
            <w:vMerge w:val="restart"/>
          </w:tcPr>
          <w:p>
            <w:pPr>
              <w:spacing w:after="0"/>
              <w:rPr>
                <w:rFonts w:ascii="Times New Roman" w:cs="Times New Roman" w:eastAsia="Times New Roman" w:hAnsi="Times New Roman"/>
                <w:sz w:val="14"/>
                <w:szCs w:val="14"/>
                <w:color w:val="0000EE"/>
              </w:rPr>
            </w:pPr>
            <w:hyperlink r:id="rId12">
              <w:r>
                <w:rPr>
                  <w:rFonts w:ascii="Times New Roman" w:cs="Times New Roman" w:eastAsia="Times New Roman" w:hAnsi="Times New Roman"/>
                  <w:sz w:val="14"/>
                  <w:szCs w:val="14"/>
                  <w:color w:val="0000EE"/>
                </w:rPr>
                <w:t>Wilson David J.</w:t>
              </w:r>
            </w:hyperlink>
          </w:p>
        </w:tc>
        <w:tc>
          <w:tcPr>
            <w:tcW w:w="132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960" w:type="dxa"/>
            <w:vAlign w:val="bottom"/>
            <w:gridSpan w:val="2"/>
          </w:tcPr>
          <w:p>
            <w:pPr>
              <w:spacing w:after="0" w:line="126" w:lineRule="exact"/>
              <w:rPr>
                <w:rFonts w:ascii="Times New Roman" w:cs="Times New Roman" w:eastAsia="Times New Roman" w:hAnsi="Times New Roman"/>
                <w:sz w:val="14"/>
                <w:szCs w:val="14"/>
                <w:color w:val="0000EE"/>
              </w:rPr>
            </w:pPr>
            <w:hyperlink r:id="rId13">
              <w:r>
                <w:rPr>
                  <w:rFonts w:ascii="Times New Roman" w:cs="Times New Roman" w:eastAsia="Times New Roman" w:hAnsi="Times New Roman"/>
                  <w:sz w:val="14"/>
                  <w:szCs w:val="14"/>
                  <w:color w:val="0000EE"/>
                </w:rPr>
                <w:t xml:space="preserve">FLOWSERVE CORP </w:t>
              </w:r>
            </w:hyperlink>
            <w:r>
              <w:rPr>
                <w:rFonts w:ascii="Times New Roman" w:cs="Times New Roman" w:eastAsia="Times New Roman" w:hAnsi="Times New Roman"/>
                <w:sz w:val="14"/>
                <w:szCs w:val="14"/>
                <w:color w:val="000000"/>
              </w:rPr>
              <w:t>[</w:t>
            </w:r>
            <w:r>
              <w:rPr>
                <w:rFonts w:ascii="Times New Roman" w:cs="Times New Roman" w:eastAsia="Times New Roman" w:hAnsi="Times New Roman"/>
                <w:sz w:val="14"/>
                <w:szCs w:val="14"/>
                <w:color w:val="0000EE"/>
              </w:rPr>
              <w:t xml:space="preserve"> </w:t>
            </w:r>
            <w:r>
              <w:rPr>
                <w:rFonts w:ascii="Times New Roman" w:cs="Times New Roman" w:eastAsia="Times New Roman" w:hAnsi="Times New Roman"/>
                <w:sz w:val="11"/>
                <w:szCs w:val="11"/>
                <w:color w:val="0000FF"/>
              </w:rPr>
              <w:t>FLS</w:t>
            </w:r>
            <w:r>
              <w:rPr>
                <w:rFonts w:ascii="Times New Roman" w:cs="Times New Roman" w:eastAsia="Times New Roman" w:hAnsi="Times New Roman"/>
                <w:sz w:val="14"/>
                <w:szCs w:val="14"/>
                <w:color w:val="0000EE"/>
              </w:rPr>
              <w:t xml:space="preserve"> </w:t>
            </w:r>
            <w:r>
              <w:rPr>
                <w:rFonts w:ascii="Times New Roman" w:cs="Times New Roman" w:eastAsia="Times New Roman" w:hAnsi="Times New Roman"/>
                <w:sz w:val="14"/>
                <w:szCs w:val="14"/>
                <w:color w:val="000000"/>
              </w:rPr>
              <w:t>]</w:t>
            </w: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1100" w:type="dxa"/>
            <w:vAlign w:val="bottom"/>
            <w:gridSpan w:val="2"/>
            <w:vMerge w:val="continue"/>
          </w:tcPr>
          <w:p>
            <w:pPr>
              <w:spacing w:after="0"/>
              <w:rPr>
                <w:sz w:val="2"/>
                <w:szCs w:val="2"/>
                <w:color w:val="auto"/>
              </w:rPr>
            </w:pPr>
          </w:p>
        </w:tc>
        <w:tc>
          <w:tcPr>
            <w:tcW w:w="132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top w:val="single" w:sz="8" w:color="0000EE"/>
            </w:tcBorders>
          </w:tcPr>
          <w:p>
            <w:pPr>
              <w:spacing w:after="0"/>
              <w:rPr>
                <w:sz w:val="2"/>
                <w:szCs w:val="2"/>
                <w:color w:val="auto"/>
              </w:rPr>
            </w:pPr>
          </w:p>
        </w:tc>
        <w:tc>
          <w:tcPr>
            <w:tcW w:w="27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6"/>
        </w:trPr>
        <w:tc>
          <w:tcPr>
            <w:tcW w:w="40" w:type="dxa"/>
            <w:vAlign w:val="bottom"/>
          </w:tcPr>
          <w:p>
            <w:pPr>
              <w:spacing w:after="0"/>
              <w:rPr>
                <w:sz w:val="9"/>
                <w:szCs w:val="9"/>
                <w:color w:val="auto"/>
              </w:rPr>
            </w:pPr>
          </w:p>
        </w:tc>
        <w:tc>
          <w:tcPr>
            <w:tcW w:w="920" w:type="dxa"/>
            <w:vAlign w:val="bottom"/>
            <w:tcBorders>
              <w:top w:val="single" w:sz="8" w:color="0000EE"/>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1320" w:type="dxa"/>
            <w:vAlign w:val="bottom"/>
            <w:tcBorders>
              <w:bottom w:val="single" w:sz="8" w:color="9A9A9A"/>
            </w:tcBorders>
          </w:tcPr>
          <w:p>
            <w:pPr>
              <w:spacing w:after="0"/>
              <w:rPr>
                <w:sz w:val="9"/>
                <w:szCs w:val="9"/>
                <w:color w:val="auto"/>
              </w:rPr>
            </w:pPr>
          </w:p>
        </w:tc>
        <w:tc>
          <w:tcPr>
            <w:tcW w:w="1440" w:type="dxa"/>
            <w:vAlign w:val="bottom"/>
            <w:tcBorders>
              <w:bottom w:val="single" w:sz="8" w:color="9A9A9A"/>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320" w:type="dxa"/>
            <w:vAlign w:val="bottom"/>
          </w:tcPr>
          <w:p>
            <w:pPr>
              <w:spacing w:after="0"/>
              <w:rPr>
                <w:sz w:val="3"/>
                <w:szCs w:val="3"/>
                <w:color w:val="auto"/>
              </w:rPr>
            </w:pPr>
          </w:p>
        </w:tc>
        <w:tc>
          <w:tcPr>
            <w:tcW w:w="14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7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25"/>
        </w:trPr>
        <w:tc>
          <w:tcPr>
            <w:tcW w:w="40" w:type="dxa"/>
            <w:vAlign w:val="bottom"/>
          </w:tcPr>
          <w:p>
            <w:pPr>
              <w:spacing w:after="0"/>
              <w:rPr>
                <w:sz w:val="10"/>
                <w:szCs w:val="10"/>
                <w:color w:val="auto"/>
              </w:rPr>
            </w:pPr>
          </w:p>
        </w:tc>
        <w:tc>
          <w:tcPr>
            <w:tcW w:w="1100" w:type="dxa"/>
            <w:vAlign w:val="bottom"/>
            <w:gridSpan w:val="2"/>
          </w:tcPr>
          <w:p>
            <w:pPr>
              <w:spacing w:after="0"/>
              <w:rPr>
                <w:sz w:val="20"/>
                <w:szCs w:val="20"/>
                <w:color w:val="auto"/>
              </w:rPr>
            </w:pPr>
            <w:r>
              <w:rPr>
                <w:rFonts w:ascii="Arial" w:cs="Arial" w:eastAsia="Arial" w:hAnsi="Arial"/>
                <w:sz w:val="9"/>
                <w:szCs w:val="9"/>
                <w:color w:val="auto"/>
              </w:rPr>
              <w:t>(Last)</w:t>
            </w:r>
          </w:p>
        </w:tc>
        <w:tc>
          <w:tcPr>
            <w:tcW w:w="1320" w:type="dxa"/>
            <w:vAlign w:val="bottom"/>
          </w:tcPr>
          <w:p>
            <w:pPr>
              <w:ind w:left="200"/>
              <w:spacing w:after="0"/>
              <w:rPr>
                <w:sz w:val="20"/>
                <w:szCs w:val="20"/>
                <w:color w:val="auto"/>
              </w:rPr>
            </w:pPr>
            <w:r>
              <w:rPr>
                <w:rFonts w:ascii="Arial" w:cs="Arial" w:eastAsia="Arial" w:hAnsi="Arial"/>
                <w:sz w:val="9"/>
                <w:szCs w:val="9"/>
                <w:color w:val="auto"/>
              </w:rPr>
              <w:t>(First)</w:t>
            </w:r>
          </w:p>
        </w:tc>
        <w:tc>
          <w:tcPr>
            <w:tcW w:w="1440" w:type="dxa"/>
            <w:vAlign w:val="bottom"/>
          </w:tcPr>
          <w:p>
            <w:pPr>
              <w:ind w:left="160"/>
              <w:spacing w:after="0"/>
              <w:rPr>
                <w:sz w:val="20"/>
                <w:szCs w:val="20"/>
                <w:color w:val="auto"/>
              </w:rPr>
            </w:pPr>
            <w:r>
              <w:rPr>
                <w:rFonts w:ascii="Arial" w:cs="Arial" w:eastAsia="Arial" w:hAnsi="Arial"/>
                <w:sz w:val="9"/>
                <w:szCs w:val="9"/>
                <w:color w:val="auto"/>
              </w:rPr>
              <w:t>(Middle)</w:t>
            </w: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3. Date of Earliest Transaction (Month/Day/Year)</w:t>
            </w:r>
          </w:p>
        </w:tc>
        <w:tc>
          <w:tcPr>
            <w:tcW w:w="0" w:type="dxa"/>
            <w:vAlign w:val="bottom"/>
          </w:tcPr>
          <w:p>
            <w:pPr>
              <w:spacing w:after="0"/>
              <w:rPr>
                <w:sz w:val="1"/>
                <w:szCs w:val="1"/>
                <w:color w:val="auto"/>
              </w:rPr>
            </w:pPr>
          </w:p>
        </w:tc>
      </w:tr>
      <w:tr>
        <w:trPr>
          <w:trHeight w:val="150"/>
        </w:trPr>
        <w:tc>
          <w:tcPr>
            <w:tcW w:w="40" w:type="dxa"/>
            <w:vAlign w:val="bottom"/>
          </w:tcPr>
          <w:p>
            <w:pPr>
              <w:spacing w:after="0"/>
              <w:rPr>
                <w:sz w:val="13"/>
                <w:szCs w:val="13"/>
                <w:color w:val="auto"/>
              </w:rPr>
            </w:pPr>
          </w:p>
        </w:tc>
        <w:tc>
          <w:tcPr>
            <w:tcW w:w="2420" w:type="dxa"/>
            <w:vAlign w:val="bottom"/>
            <w:gridSpan w:val="3"/>
            <w:vMerge w:val="restart"/>
          </w:tcPr>
          <w:p>
            <w:pPr>
              <w:spacing w:after="0"/>
              <w:rPr>
                <w:sz w:val="20"/>
                <w:szCs w:val="20"/>
                <w:color w:val="auto"/>
              </w:rPr>
            </w:pPr>
            <w:r>
              <w:rPr>
                <w:rFonts w:ascii="Times New Roman" w:cs="Times New Roman" w:eastAsia="Times New Roman" w:hAnsi="Times New Roman"/>
                <w:sz w:val="12"/>
                <w:szCs w:val="12"/>
                <w:color w:val="0000FF"/>
              </w:rPr>
              <w:t>5125 NORTH O'CONNOR BLVD SUITE 2300</w:t>
            </w:r>
          </w:p>
        </w:tc>
        <w:tc>
          <w:tcPr>
            <w:tcW w:w="1440" w:type="dxa"/>
            <w:vAlign w:val="bottom"/>
          </w:tcPr>
          <w:p>
            <w:pPr>
              <w:spacing w:after="0"/>
              <w:rPr>
                <w:sz w:val="13"/>
                <w:szCs w:val="13"/>
                <w:color w:val="auto"/>
              </w:rPr>
            </w:pPr>
          </w:p>
        </w:tc>
        <w:tc>
          <w:tcPr>
            <w:tcW w:w="1380" w:type="dxa"/>
            <w:vAlign w:val="bottom"/>
            <w:gridSpan w:val="3"/>
          </w:tcPr>
          <w:p>
            <w:pPr>
              <w:ind w:left="120"/>
              <w:spacing w:after="0"/>
              <w:rPr>
                <w:sz w:val="20"/>
                <w:szCs w:val="20"/>
                <w:color w:val="auto"/>
              </w:rPr>
            </w:pPr>
            <w:r>
              <w:rPr>
                <w:rFonts w:ascii="Times New Roman" w:cs="Times New Roman" w:eastAsia="Times New Roman" w:hAnsi="Times New Roman"/>
                <w:sz w:val="12"/>
                <w:szCs w:val="12"/>
                <w:color w:val="0000FF"/>
              </w:rPr>
              <w:t>02/27/2019</w:t>
            </w:r>
          </w:p>
        </w:tc>
        <w:tc>
          <w:tcPr>
            <w:tcW w:w="2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2420" w:type="dxa"/>
            <w:vAlign w:val="bottom"/>
            <w:gridSpan w:val="3"/>
            <w:vMerge w:val="continue"/>
          </w:tcPr>
          <w:p>
            <w:pPr>
              <w:spacing w:after="0"/>
              <w:rPr>
                <w:sz w:val="4"/>
                <w:szCs w:val="4"/>
                <w:color w:val="auto"/>
              </w:rPr>
            </w:pPr>
          </w:p>
        </w:tc>
        <w:tc>
          <w:tcPr>
            <w:tcW w:w="14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ind w:left="-2" w:right="1520" w:firstLine="2"/>
        <w:spacing w:after="0" w:line="261" w:lineRule="auto"/>
        <w:tabs>
          <w:tab w:leader="none" w:pos="98" w:val="left"/>
        </w:tabs>
        <w:numPr>
          <w:ilvl w:val="0"/>
          <w:numId w:val="1"/>
        </w:numPr>
        <w:rPr>
          <w:rFonts w:ascii="Arial" w:cs="Arial" w:eastAsia="Arial" w:hAnsi="Arial"/>
          <w:sz w:val="9"/>
          <w:szCs w:val="9"/>
          <w:color w:val="auto"/>
        </w:rPr>
      </w:pPr>
      <w:r>
        <w:rPr>
          <w:rFonts w:ascii="Arial" w:cs="Arial" w:eastAsia="Arial" w:hAnsi="Arial"/>
          <w:sz w:val="9"/>
          <w:szCs w:val="9"/>
          <w:color w:val="auto"/>
        </w:rPr>
        <w:t>Relationship of Reporting Person(s) to Issuer (Check all applicable)</w:t>
      </w:r>
    </w:p>
    <w:p>
      <w:pPr>
        <w:ind w:left="538"/>
        <w:spacing w:after="0"/>
        <w:tabs>
          <w:tab w:leader="none" w:pos="2177" w:val="left"/>
        </w:tabs>
        <w:rPr>
          <w:sz w:val="20"/>
          <w:szCs w:val="20"/>
          <w:color w:val="auto"/>
        </w:rPr>
      </w:pPr>
      <w:r>
        <w:rPr>
          <w:rFonts w:ascii="Arial" w:cs="Arial" w:eastAsia="Arial" w:hAnsi="Arial"/>
          <w:sz w:val="9"/>
          <w:szCs w:val="9"/>
          <w:color w:val="auto"/>
        </w:rPr>
        <w:t>Director</w:t>
      </w:r>
      <w:r>
        <w:rPr>
          <w:sz w:val="20"/>
          <w:szCs w:val="20"/>
          <w:color w:val="auto"/>
        </w:rPr>
        <w:tab/>
      </w:r>
      <w:r>
        <w:rPr>
          <w:rFonts w:ascii="Arial" w:cs="Arial" w:eastAsia="Arial" w:hAnsi="Arial"/>
          <w:sz w:val="9"/>
          <w:szCs w:val="9"/>
          <w:color w:val="auto"/>
        </w:rPr>
        <w:t>10% Owner</w:t>
      </w:r>
    </w:p>
    <w:p>
      <w:pPr>
        <w:spacing w:after="0" w:line="15" w:lineRule="exact"/>
        <w:rPr>
          <w:sz w:val="20"/>
          <w:szCs w:val="20"/>
          <w:color w:val="auto"/>
        </w:rPr>
      </w:pPr>
    </w:p>
    <w:p>
      <w:pPr>
        <w:ind w:left="218"/>
        <w:spacing w:after="0"/>
        <w:tabs>
          <w:tab w:leader="none" w:pos="517" w:val="left"/>
          <w:tab w:leader="none" w:pos="2177" w:val="left"/>
        </w:tabs>
        <w:rPr>
          <w:sz w:val="20"/>
          <w:szCs w:val="20"/>
          <w:color w:val="auto"/>
        </w:rPr>
      </w:pPr>
      <w:r>
        <w:rPr>
          <w:rFonts w:ascii="Times New Roman" w:cs="Times New Roman" w:eastAsia="Times New Roman" w:hAnsi="Times New Roman"/>
          <w:sz w:val="12"/>
          <w:szCs w:val="12"/>
          <w:color w:val="0000FF"/>
        </w:rPr>
        <w:t>X</w:t>
      </w:r>
      <w:r>
        <w:rPr>
          <w:sz w:val="20"/>
          <w:szCs w:val="20"/>
          <w:color w:val="auto"/>
        </w:rPr>
        <w:tab/>
      </w:r>
      <w:r>
        <w:rPr>
          <w:rFonts w:ascii="Arial" w:cs="Arial" w:eastAsia="Arial" w:hAnsi="Arial"/>
          <w:sz w:val="9"/>
          <w:szCs w:val="9"/>
          <w:color w:val="auto"/>
        </w:rPr>
        <w:t>Officer (give title below)</w:t>
      </w:r>
      <w:r>
        <w:rPr>
          <w:sz w:val="20"/>
          <w:szCs w:val="20"/>
          <w:color w:val="auto"/>
        </w:rPr>
        <w:tab/>
      </w:r>
      <w:r>
        <w:rPr>
          <w:rFonts w:ascii="Arial" w:cs="Arial" w:eastAsia="Arial" w:hAnsi="Arial"/>
          <w:sz w:val="9"/>
          <w:szCs w:val="9"/>
          <w:color w:val="auto"/>
        </w:rPr>
        <w:t>Other (specify below)</w:t>
      </w:r>
    </w:p>
    <w:p>
      <w:pPr>
        <w:spacing w:after="0" w:line="61" w:lineRule="exact"/>
        <w:rPr>
          <w:sz w:val="20"/>
          <w:szCs w:val="20"/>
          <w:color w:val="auto"/>
        </w:rPr>
      </w:pPr>
    </w:p>
    <w:p>
      <w:pPr>
        <w:jc w:val="center"/>
        <w:ind w:right="62"/>
        <w:spacing w:after="0"/>
        <w:rPr>
          <w:sz w:val="20"/>
          <w:szCs w:val="20"/>
          <w:color w:val="auto"/>
        </w:rPr>
      </w:pPr>
      <w:r>
        <w:rPr>
          <w:rFonts w:ascii="Times New Roman" w:cs="Times New Roman" w:eastAsia="Times New Roman" w:hAnsi="Times New Roman"/>
          <w:sz w:val="12"/>
          <w:szCs w:val="12"/>
          <w:color w:val="0000FF"/>
        </w:rPr>
        <w:t>President, FPD</w:t>
      </w:r>
    </w:p>
    <w:p>
      <w:pPr>
        <w:spacing w:after="0" w:line="356" w:lineRule="exact"/>
        <w:rPr>
          <w:sz w:val="20"/>
          <w:szCs w:val="20"/>
          <w:color w:val="auto"/>
        </w:rPr>
      </w:pPr>
    </w:p>
    <w:p>
      <w:pPr>
        <w:sectPr>
          <w:pgSz w:w="11900" w:h="16838" w:orient="portrait"/>
          <w:cols w:equalWidth="0" w:num="2">
            <w:col w:w="8020" w:space="42"/>
            <w:col w:w="3418"/>
          </w:cols>
          <w:pgMar w:left="220" w:top="193" w:right="199" w:bottom="1440" w:gutter="0" w:footer="0" w:header="0"/>
          <w:type w:val="continuous"/>
        </w:sectPr>
      </w:pP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128"/>
        </w:trPr>
        <w:tc>
          <w:tcPr>
            <w:tcW w:w="1280" w:type="dxa"/>
            <w:vAlign w:val="bottom"/>
            <w:gridSpan w:val="2"/>
          </w:tcPr>
          <w:p>
            <w:pPr>
              <w:ind w:left="40"/>
              <w:spacing w:after="0"/>
              <w:rPr>
                <w:sz w:val="20"/>
                <w:szCs w:val="20"/>
                <w:color w:val="auto"/>
              </w:rPr>
            </w:pPr>
            <w:r>
              <w:rPr>
                <w:rFonts w:ascii="Arial" w:cs="Arial" w:eastAsia="Arial" w:hAnsi="Arial"/>
                <w:sz w:val="9"/>
                <w:szCs w:val="9"/>
                <w:color w:val="auto"/>
              </w:rPr>
              <w:t>(Street)</w:t>
            </w:r>
          </w:p>
        </w:tc>
        <w:tc>
          <w:tcPr>
            <w:tcW w:w="7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700" w:type="dxa"/>
            <w:vAlign w:val="bottom"/>
            <w:gridSpan w:val="7"/>
          </w:tcPr>
          <w:p>
            <w:pPr>
              <w:ind w:left="120"/>
              <w:spacing w:after="0"/>
              <w:rPr>
                <w:sz w:val="20"/>
                <w:szCs w:val="20"/>
                <w:color w:val="auto"/>
              </w:rPr>
            </w:pPr>
            <w:r>
              <w:rPr>
                <w:rFonts w:ascii="Arial" w:cs="Arial" w:eastAsia="Arial" w:hAnsi="Arial"/>
                <w:sz w:val="9"/>
                <w:szCs w:val="9"/>
                <w:color w:val="auto"/>
              </w:rPr>
              <w:t>4. If Amendment, Date of Original Filed (Month/Day/Year)</w:t>
            </w: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960" w:type="dxa"/>
            <w:vAlign w:val="bottom"/>
            <w:gridSpan w:val="7"/>
          </w:tcPr>
          <w:p>
            <w:pPr>
              <w:jc w:val="right"/>
              <w:ind w:right="234"/>
              <w:spacing w:after="0"/>
              <w:rPr>
                <w:sz w:val="20"/>
                <w:szCs w:val="20"/>
                <w:color w:val="auto"/>
              </w:rPr>
            </w:pPr>
            <w:r>
              <w:rPr>
                <w:rFonts w:ascii="Arial" w:cs="Arial" w:eastAsia="Arial" w:hAnsi="Arial"/>
                <w:sz w:val="9"/>
                <w:szCs w:val="9"/>
                <w:color w:val="auto"/>
              </w:rPr>
              <w:t>6. Individual or Joint/Group Filing (Check Applicable Line)</w:t>
            </w: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8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Times New Roman" w:cs="Times New Roman" w:eastAsia="Times New Roman" w:hAnsi="Times New Roman"/>
                <w:sz w:val="12"/>
                <w:szCs w:val="12"/>
                <w:color w:val="0000FF"/>
              </w:rPr>
              <w:t>IRVING</w:t>
            </w:r>
          </w:p>
        </w:tc>
        <w:tc>
          <w:tcPr>
            <w:tcW w:w="760" w:type="dxa"/>
            <w:vAlign w:val="bottom"/>
          </w:tcPr>
          <w:p>
            <w:pPr>
              <w:ind w:left="100"/>
              <w:spacing w:after="0"/>
              <w:rPr>
                <w:sz w:val="20"/>
                <w:szCs w:val="20"/>
                <w:color w:val="auto"/>
              </w:rPr>
            </w:pPr>
            <w:r>
              <w:rPr>
                <w:rFonts w:ascii="Times New Roman" w:cs="Times New Roman" w:eastAsia="Times New Roman" w:hAnsi="Times New Roman"/>
                <w:sz w:val="12"/>
                <w:szCs w:val="12"/>
                <w:color w:val="0000FF"/>
              </w:rPr>
              <w:t>TX</w:t>
            </w:r>
          </w:p>
        </w:tc>
        <w:tc>
          <w:tcPr>
            <w:tcW w:w="1440" w:type="dxa"/>
            <w:vAlign w:val="bottom"/>
            <w:gridSpan w:val="2"/>
          </w:tcPr>
          <w:p>
            <w:pPr>
              <w:ind w:left="620"/>
              <w:spacing w:after="0"/>
              <w:rPr>
                <w:sz w:val="20"/>
                <w:szCs w:val="20"/>
                <w:color w:val="auto"/>
              </w:rPr>
            </w:pPr>
            <w:r>
              <w:rPr>
                <w:rFonts w:ascii="Times New Roman" w:cs="Times New Roman" w:eastAsia="Times New Roman" w:hAnsi="Times New Roman"/>
                <w:sz w:val="12"/>
                <w:szCs w:val="12"/>
                <w:color w:val="0000FF"/>
              </w:rPr>
              <w:t>75039</w:t>
            </w: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gridSpan w:val="2"/>
          </w:tcPr>
          <w:p>
            <w:pPr>
              <w:ind w:left="620"/>
              <w:spacing w:after="0"/>
              <w:rPr>
                <w:sz w:val="20"/>
                <w:szCs w:val="20"/>
                <w:color w:val="auto"/>
              </w:rPr>
            </w:pPr>
            <w:r>
              <w:rPr>
                <w:rFonts w:ascii="Times New Roman" w:cs="Times New Roman" w:eastAsia="Times New Roman" w:hAnsi="Times New Roman"/>
                <w:sz w:val="12"/>
                <w:szCs w:val="12"/>
                <w:color w:val="0000FF"/>
              </w:rPr>
              <w:t>X</w:t>
            </w:r>
          </w:p>
        </w:tc>
        <w:tc>
          <w:tcPr>
            <w:tcW w:w="180" w:type="dxa"/>
            <w:vAlign w:val="bottom"/>
          </w:tcPr>
          <w:p>
            <w:pPr>
              <w:spacing w:after="0"/>
              <w:rPr>
                <w:sz w:val="13"/>
                <w:szCs w:val="13"/>
                <w:color w:val="auto"/>
              </w:rPr>
            </w:pPr>
          </w:p>
        </w:tc>
        <w:tc>
          <w:tcPr>
            <w:tcW w:w="2020" w:type="dxa"/>
            <w:vAlign w:val="bottom"/>
            <w:gridSpan w:val="4"/>
          </w:tcPr>
          <w:p>
            <w:pPr>
              <w:spacing w:after="0"/>
              <w:rPr>
                <w:sz w:val="20"/>
                <w:szCs w:val="20"/>
                <w:color w:val="auto"/>
              </w:rPr>
            </w:pPr>
            <w:r>
              <w:rPr>
                <w:rFonts w:ascii="Arial" w:cs="Arial" w:eastAsia="Arial" w:hAnsi="Arial"/>
                <w:sz w:val="9"/>
                <w:szCs w:val="9"/>
                <w:color w:val="auto"/>
              </w:rPr>
              <w:t>Form filed by One Reporting Person</w:t>
            </w: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80" w:type="dxa"/>
            <w:vAlign w:val="bottom"/>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76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380" w:type="dxa"/>
            <w:vAlign w:val="bottom"/>
            <w:tcBorders>
              <w:bottom w:val="single" w:sz="8" w:color="9A9A9A"/>
            </w:tcBorders>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vMerge w:val="restart"/>
          </w:tcPr>
          <w:p>
            <w:pPr>
              <w:spacing w:after="0"/>
              <w:rPr>
                <w:sz w:val="8"/>
                <w:szCs w:val="8"/>
                <w:color w:val="auto"/>
              </w:rPr>
            </w:pPr>
          </w:p>
        </w:tc>
        <w:tc>
          <w:tcPr>
            <w:tcW w:w="2020" w:type="dxa"/>
            <w:vAlign w:val="bottom"/>
            <w:gridSpan w:val="4"/>
            <w:vMerge w:val="restart"/>
          </w:tcPr>
          <w:p>
            <w:pPr>
              <w:spacing w:after="0"/>
              <w:rPr>
                <w:sz w:val="20"/>
                <w:szCs w:val="20"/>
                <w:color w:val="auto"/>
              </w:rPr>
            </w:pPr>
            <w:r>
              <w:rPr>
                <w:rFonts w:ascii="Arial" w:cs="Arial" w:eastAsia="Arial" w:hAnsi="Arial"/>
                <w:sz w:val="9"/>
                <w:szCs w:val="9"/>
                <w:color w:val="auto"/>
              </w:rPr>
              <w:t>Form filed by More than One Reporting Person</w:t>
            </w: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80" w:type="dxa"/>
            <w:vAlign w:val="bottom"/>
          </w:tcPr>
          <w:p>
            <w:pPr>
              <w:spacing w:after="0"/>
              <w:rPr>
                <w:sz w:val="3"/>
                <w:szCs w:val="3"/>
                <w:color w:val="auto"/>
              </w:rPr>
            </w:pPr>
          </w:p>
        </w:tc>
        <w:tc>
          <w:tcPr>
            <w:tcW w:w="1200" w:type="dxa"/>
            <w:vAlign w:val="bottom"/>
            <w:vMerge w:val="restart"/>
          </w:tcPr>
          <w:p>
            <w:pPr>
              <w:spacing w:after="0"/>
              <w:rPr>
                <w:sz w:val="20"/>
                <w:szCs w:val="20"/>
                <w:color w:val="auto"/>
              </w:rPr>
            </w:pPr>
            <w:r>
              <w:rPr>
                <w:rFonts w:ascii="Arial" w:cs="Arial" w:eastAsia="Arial" w:hAnsi="Arial"/>
                <w:sz w:val="9"/>
                <w:szCs w:val="9"/>
                <w:color w:val="auto"/>
              </w:rPr>
              <w:t>(City)</w:t>
            </w:r>
          </w:p>
        </w:tc>
        <w:tc>
          <w:tcPr>
            <w:tcW w:w="760" w:type="dxa"/>
            <w:vAlign w:val="bottom"/>
            <w:vMerge w:val="restart"/>
          </w:tcPr>
          <w:p>
            <w:pPr>
              <w:ind w:left="100"/>
              <w:spacing w:after="0"/>
              <w:rPr>
                <w:sz w:val="20"/>
                <w:szCs w:val="20"/>
                <w:color w:val="auto"/>
              </w:rPr>
            </w:pPr>
            <w:r>
              <w:rPr>
                <w:rFonts w:ascii="Arial" w:cs="Arial" w:eastAsia="Arial" w:hAnsi="Arial"/>
                <w:sz w:val="9"/>
                <w:szCs w:val="9"/>
                <w:color w:val="auto"/>
              </w:rPr>
              <w:t>(State)</w:t>
            </w:r>
          </w:p>
        </w:tc>
        <w:tc>
          <w:tcPr>
            <w:tcW w:w="820" w:type="dxa"/>
            <w:vAlign w:val="bottom"/>
            <w:vMerge w:val="restart"/>
          </w:tcPr>
          <w:p>
            <w:pPr>
              <w:ind w:left="620"/>
              <w:spacing w:after="0"/>
              <w:rPr>
                <w:sz w:val="20"/>
                <w:szCs w:val="20"/>
                <w:color w:val="auto"/>
              </w:rPr>
            </w:pPr>
            <w:r>
              <w:rPr>
                <w:rFonts w:ascii="Arial" w:cs="Arial" w:eastAsia="Arial" w:hAnsi="Arial"/>
                <w:sz w:val="9"/>
                <w:szCs w:val="9"/>
                <w:color w:val="auto"/>
                <w:w w:val="97"/>
              </w:rPr>
              <w:t>(Zip)</w:t>
            </w: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80" w:type="dxa"/>
            <w:vAlign w:val="bottom"/>
            <w:vMerge w:val="continue"/>
          </w:tcPr>
          <w:p>
            <w:pPr>
              <w:spacing w:after="0"/>
              <w:rPr>
                <w:sz w:val="3"/>
                <w:szCs w:val="3"/>
                <w:color w:val="auto"/>
              </w:rPr>
            </w:pPr>
          </w:p>
        </w:tc>
        <w:tc>
          <w:tcPr>
            <w:tcW w:w="2020" w:type="dxa"/>
            <w:vAlign w:val="bottom"/>
            <w:gridSpan w:val="4"/>
            <w:vMerge w:val="continue"/>
          </w:tcPr>
          <w:p>
            <w:pPr>
              <w:spacing w:after="0"/>
              <w:rPr>
                <w:sz w:val="3"/>
                <w:szCs w:val="3"/>
                <w:color w:val="auto"/>
              </w:rPr>
            </w:pPr>
          </w:p>
        </w:tc>
        <w:tc>
          <w:tcPr>
            <w:tcW w:w="82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1"/>
        </w:trPr>
        <w:tc>
          <w:tcPr>
            <w:tcW w:w="80" w:type="dxa"/>
            <w:vAlign w:val="bottom"/>
          </w:tcPr>
          <w:p>
            <w:pPr>
              <w:spacing w:after="0"/>
              <w:rPr>
                <w:sz w:val="14"/>
                <w:szCs w:val="14"/>
                <w:color w:val="auto"/>
              </w:rPr>
            </w:pPr>
          </w:p>
        </w:tc>
        <w:tc>
          <w:tcPr>
            <w:tcW w:w="12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9"/>
        </w:trPr>
        <w:tc>
          <w:tcPr>
            <w:tcW w:w="80" w:type="dxa"/>
            <w:vAlign w:val="bottom"/>
            <w:tcBorders>
              <w:bottom w:val="single" w:sz="8" w:color="2C2C2C"/>
            </w:tcBorders>
          </w:tcPr>
          <w:p>
            <w:pPr>
              <w:spacing w:after="0"/>
              <w:rPr>
                <w:sz w:val="6"/>
                <w:szCs w:val="6"/>
                <w:color w:val="auto"/>
              </w:rPr>
            </w:pPr>
          </w:p>
        </w:tc>
        <w:tc>
          <w:tcPr>
            <w:tcW w:w="12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920" w:type="dxa"/>
            <w:vAlign w:val="bottom"/>
            <w:tcBorders>
              <w:bottom w:val="single" w:sz="8" w:color="2C2C2C"/>
            </w:tcBorders>
            <w:gridSpan w:val="4"/>
          </w:tcPr>
          <w:p>
            <w:pPr>
              <w:spacing w:after="0"/>
              <w:rPr>
                <w:sz w:val="6"/>
                <w:szCs w:val="6"/>
                <w:color w:val="auto"/>
              </w:rPr>
            </w:pPr>
          </w:p>
        </w:tc>
        <w:tc>
          <w:tcPr>
            <w:tcW w:w="2940" w:type="dxa"/>
            <w:vAlign w:val="bottom"/>
            <w:tcBorders>
              <w:bottom w:val="single" w:sz="8" w:color="2C2C2C"/>
            </w:tcBorders>
            <w:gridSpan w:val="7"/>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86"/>
        </w:trPr>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960" w:type="dxa"/>
            <w:vAlign w:val="bottom"/>
            <w:gridSpan w:val="13"/>
          </w:tcPr>
          <w:p>
            <w:pPr>
              <w:jc w:val="center"/>
              <w:ind w:right="460"/>
              <w:spacing w:after="0"/>
              <w:rPr>
                <w:sz w:val="20"/>
                <w:szCs w:val="20"/>
                <w:color w:val="auto"/>
              </w:rPr>
            </w:pPr>
            <w:r>
              <w:rPr>
                <w:rFonts w:ascii="Arial" w:cs="Arial" w:eastAsia="Arial" w:hAnsi="Arial"/>
                <w:sz w:val="12"/>
                <w:szCs w:val="12"/>
                <w:b w:val="1"/>
                <w:bCs w:val="1"/>
                <w:color w:val="auto"/>
                <w:w w:val="97"/>
              </w:rPr>
              <w:t>Table I - Non-Derivative Securities Acquired, Disposed of, or Beneficially Owned</w:t>
            </w:r>
          </w:p>
        </w:tc>
        <w:tc>
          <w:tcPr>
            <w:tcW w:w="1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1280" w:type="dxa"/>
            <w:vAlign w:val="bottom"/>
            <w:tcBorders>
              <w:bottom w:val="single" w:sz="8" w:color="2C2C2C"/>
            </w:tcBorders>
            <w:gridSpan w:val="2"/>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gridSpan w:val="2"/>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gridSpan w:val="2"/>
          </w:tcPr>
          <w:p>
            <w:pPr>
              <w:spacing w:after="0" w:line="20" w:lineRule="exact"/>
              <w:rPr>
                <w:sz w:val="1"/>
                <w:szCs w:val="1"/>
                <w:color w:val="auto"/>
              </w:rPr>
            </w:pPr>
          </w:p>
        </w:tc>
        <w:tc>
          <w:tcPr>
            <w:tcW w:w="2260" w:type="dxa"/>
            <w:vAlign w:val="bottom"/>
            <w:tcBorders>
              <w:bottom w:val="single" w:sz="8" w:color="2C2C2C"/>
            </w:tcBorders>
            <w:gridSpan w:val="4"/>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1080" w:type="dxa"/>
            <w:vAlign w:val="bottom"/>
            <w:tcBorders>
              <w:bottom w:val="single" w:sz="8" w:color="2C2C2C"/>
            </w:tcBorders>
            <w:gridSpan w:val="2"/>
          </w:tcPr>
          <w:p>
            <w:pPr>
              <w:spacing w:after="0" w:line="20" w:lineRule="exact"/>
              <w:rPr>
                <w:sz w:val="1"/>
                <w:szCs w:val="1"/>
                <w:color w:val="auto"/>
              </w:rPr>
            </w:pPr>
          </w:p>
        </w:tc>
        <w:tc>
          <w:tcPr>
            <w:tcW w:w="940" w:type="dxa"/>
            <w:vAlign w:val="bottom"/>
            <w:tcBorders>
              <w:bottom w:val="single" w:sz="8" w:color="2C2C2C"/>
            </w:tcBorders>
            <w:gridSpan w:val="2"/>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5"/>
        </w:trPr>
        <w:tc>
          <w:tcPr>
            <w:tcW w:w="1280" w:type="dxa"/>
            <w:vAlign w:val="bottom"/>
            <w:gridSpan w:val="2"/>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820" w:type="dxa"/>
            <w:vAlign w:val="bottom"/>
            <w:gridSpan w:val="2"/>
          </w:tcPr>
          <w:p>
            <w:pPr>
              <w:ind w:left="80"/>
              <w:spacing w:after="0"/>
              <w:rPr>
                <w:sz w:val="20"/>
                <w:szCs w:val="20"/>
                <w:color w:val="auto"/>
              </w:rPr>
            </w:pPr>
            <w:r>
              <w:rPr>
                <w:rFonts w:ascii="Arial" w:cs="Arial" w:eastAsia="Arial" w:hAnsi="Arial"/>
                <w:sz w:val="8"/>
                <w:szCs w:val="8"/>
                <w:b w:val="1"/>
                <w:bCs w:val="1"/>
                <w:color w:val="auto"/>
              </w:rPr>
              <w:t>2. Transaction</w:t>
            </w: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2A. Deemed</w:t>
            </w:r>
          </w:p>
        </w:tc>
        <w:tc>
          <w:tcPr>
            <w:tcW w:w="640" w:type="dxa"/>
            <w:vAlign w:val="bottom"/>
            <w:gridSpan w:val="2"/>
          </w:tcPr>
          <w:p>
            <w:pPr>
              <w:ind w:left="20"/>
              <w:spacing w:after="0"/>
              <w:rPr>
                <w:sz w:val="20"/>
                <w:szCs w:val="20"/>
                <w:color w:val="auto"/>
              </w:rPr>
            </w:pPr>
            <w:r>
              <w:rPr>
                <w:rFonts w:ascii="Arial" w:cs="Arial" w:eastAsia="Arial" w:hAnsi="Arial"/>
                <w:sz w:val="8"/>
                <w:szCs w:val="8"/>
                <w:b w:val="1"/>
                <w:bCs w:val="1"/>
                <w:color w:val="auto"/>
              </w:rPr>
              <w:t>3. Transaction</w:t>
            </w:r>
          </w:p>
        </w:tc>
        <w:tc>
          <w:tcPr>
            <w:tcW w:w="2280" w:type="dxa"/>
            <w:vAlign w:val="bottom"/>
            <w:gridSpan w:val="5"/>
          </w:tcPr>
          <w:p>
            <w:pPr>
              <w:ind w:left="160"/>
              <w:spacing w:after="0"/>
              <w:rPr>
                <w:sz w:val="20"/>
                <w:szCs w:val="20"/>
                <w:color w:val="auto"/>
              </w:rPr>
            </w:pPr>
            <w:r>
              <w:rPr>
                <w:rFonts w:ascii="Arial" w:cs="Arial" w:eastAsia="Arial" w:hAnsi="Arial"/>
                <w:sz w:val="8"/>
                <w:szCs w:val="8"/>
                <w:b w:val="1"/>
                <w:bCs w:val="1"/>
                <w:color w:val="auto"/>
              </w:rPr>
              <w:t>4. Securities Acquired (A) or Disposed Of (D) (Instr.</w:t>
            </w:r>
          </w:p>
        </w:tc>
        <w:tc>
          <w:tcPr>
            <w:tcW w:w="1260" w:type="dxa"/>
            <w:vAlign w:val="bottom"/>
            <w:gridSpan w:val="3"/>
          </w:tcPr>
          <w:p>
            <w:pPr>
              <w:ind w:left="20"/>
              <w:spacing w:after="0"/>
              <w:rPr>
                <w:sz w:val="20"/>
                <w:szCs w:val="20"/>
                <w:color w:val="auto"/>
              </w:rPr>
            </w:pPr>
            <w:r>
              <w:rPr>
                <w:rFonts w:ascii="Arial" w:cs="Arial" w:eastAsia="Arial" w:hAnsi="Arial"/>
                <w:sz w:val="8"/>
                <w:szCs w:val="8"/>
                <w:b w:val="1"/>
                <w:bCs w:val="1"/>
                <w:color w:val="auto"/>
              </w:rPr>
              <w:t>5. Amount of Securities</w:t>
            </w:r>
          </w:p>
        </w:tc>
        <w:tc>
          <w:tcPr>
            <w:tcW w:w="940" w:type="dxa"/>
            <w:vAlign w:val="bottom"/>
            <w:gridSpan w:val="2"/>
          </w:tcPr>
          <w:p>
            <w:pPr>
              <w:spacing w:after="0"/>
              <w:rPr>
                <w:sz w:val="20"/>
                <w:szCs w:val="20"/>
                <w:color w:val="auto"/>
              </w:rPr>
            </w:pPr>
            <w:r>
              <w:rPr>
                <w:rFonts w:ascii="Arial" w:cs="Arial" w:eastAsia="Arial" w:hAnsi="Arial"/>
                <w:sz w:val="8"/>
                <w:szCs w:val="8"/>
                <w:b w:val="1"/>
                <w:bCs w:val="1"/>
                <w:color w:val="auto"/>
              </w:rPr>
              <w:t>6. Ownership Form:</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ind w:left="80"/>
              <w:spacing w:after="0" w:line="88"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76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Execution Date,</w:t>
            </w:r>
          </w:p>
        </w:tc>
        <w:tc>
          <w:tcPr>
            <w:tcW w:w="6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Code (Instr. 8)</w:t>
            </w:r>
          </w:p>
        </w:tc>
        <w:tc>
          <w:tcPr>
            <w:tcW w:w="780" w:type="dxa"/>
            <w:vAlign w:val="bottom"/>
            <w:gridSpan w:val="2"/>
          </w:tcPr>
          <w:p>
            <w:pPr>
              <w:ind w:left="160"/>
              <w:spacing w:after="0" w:line="88" w:lineRule="exact"/>
              <w:rPr>
                <w:sz w:val="20"/>
                <w:szCs w:val="20"/>
                <w:color w:val="auto"/>
              </w:rPr>
            </w:pPr>
            <w:r>
              <w:rPr>
                <w:rFonts w:ascii="Arial" w:cs="Arial" w:eastAsia="Arial" w:hAnsi="Arial"/>
                <w:sz w:val="8"/>
                <w:szCs w:val="8"/>
                <w:b w:val="1"/>
                <w:bCs w:val="1"/>
                <w:color w:val="auto"/>
              </w:rPr>
              <w:t>3, 4 and 5)</w:t>
            </w: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60" w:type="dxa"/>
            <w:vAlign w:val="bottom"/>
            <w:gridSpan w:val="3"/>
          </w:tcPr>
          <w:p>
            <w:pPr>
              <w:ind w:left="2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940" w:type="dxa"/>
            <w:vAlign w:val="bottom"/>
            <w:gridSpan w:val="2"/>
          </w:tcPr>
          <w:p>
            <w:pPr>
              <w:spacing w:after="0" w:line="88" w:lineRule="exact"/>
              <w:rPr>
                <w:sz w:val="20"/>
                <w:szCs w:val="20"/>
                <w:color w:val="auto"/>
              </w:rPr>
            </w:pPr>
            <w:r>
              <w:rPr>
                <w:rFonts w:ascii="Arial" w:cs="Arial" w:eastAsia="Arial" w:hAnsi="Arial"/>
                <w:sz w:val="8"/>
                <w:szCs w:val="8"/>
                <w:b w:val="1"/>
                <w:bCs w:val="1"/>
                <w:color w:val="auto"/>
              </w:rPr>
              <w:t>Direct (D) or Indirect (I)</w:t>
            </w:r>
          </w:p>
        </w:tc>
        <w:tc>
          <w:tcPr>
            <w:tcW w:w="840" w:type="dxa"/>
            <w:vAlign w:val="bottom"/>
            <w:gridSpan w:val="2"/>
          </w:tcPr>
          <w:p>
            <w:pPr>
              <w:ind w:left="8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2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(Month/Day/Year)</w:t>
            </w:r>
          </w:p>
        </w:tc>
        <w:tc>
          <w:tcPr>
            <w:tcW w:w="720" w:type="dxa"/>
            <w:vAlign w:val="bottom"/>
            <w:vMerge w:val="restart"/>
          </w:tcPr>
          <w:p>
            <w:pPr>
              <w:ind w:left="20"/>
              <w:spacing w:after="0" w:line="90" w:lineRule="exact"/>
              <w:rPr>
                <w:sz w:val="20"/>
                <w:szCs w:val="20"/>
                <w:color w:val="auto"/>
              </w:rPr>
            </w:pPr>
            <w:r>
              <w:rPr>
                <w:rFonts w:ascii="Arial" w:cs="Arial" w:eastAsia="Arial" w:hAnsi="Arial"/>
                <w:sz w:val="8"/>
                <w:szCs w:val="8"/>
                <w:b w:val="1"/>
                <w:bCs w:val="1"/>
                <w:color w:val="auto"/>
              </w:rPr>
              <w:t>if any</w:t>
            </w:r>
          </w:p>
        </w:tc>
        <w:tc>
          <w:tcPr>
            <w:tcW w:w="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3"/>
            <w:vMerge w:val="restart"/>
          </w:tcPr>
          <w:p>
            <w:pPr>
              <w:ind w:left="20"/>
              <w:spacing w:after="0" w:line="90" w:lineRule="exact"/>
              <w:rPr>
                <w:sz w:val="20"/>
                <w:szCs w:val="20"/>
                <w:color w:val="auto"/>
              </w:rPr>
            </w:pPr>
            <w:r>
              <w:rPr>
                <w:rFonts w:ascii="Arial" w:cs="Arial" w:eastAsia="Arial" w:hAnsi="Arial"/>
                <w:sz w:val="8"/>
                <w:szCs w:val="8"/>
                <w:b w:val="1"/>
                <w:bCs w:val="1"/>
                <w:color w:val="auto"/>
              </w:rPr>
              <w:t>Reported Transaction(s)</w:t>
            </w:r>
          </w:p>
        </w:tc>
        <w:tc>
          <w:tcPr>
            <w:tcW w:w="320" w:type="dxa"/>
            <w:vAlign w:val="bottom"/>
            <w:vMerge w:val="restart"/>
          </w:tcPr>
          <w:p>
            <w:pPr>
              <w:spacing w:after="0" w:line="90" w:lineRule="exact"/>
              <w:rPr>
                <w:sz w:val="20"/>
                <w:szCs w:val="20"/>
                <w:color w:val="auto"/>
              </w:rPr>
            </w:pPr>
            <w:r>
              <w:rPr>
                <w:rFonts w:ascii="Arial" w:cs="Arial" w:eastAsia="Arial" w:hAnsi="Arial"/>
                <w:sz w:val="8"/>
                <w:szCs w:val="8"/>
                <w:b w:val="1"/>
                <w:bCs w:val="1"/>
                <w:color w:val="auto"/>
                <w:w w:val="94"/>
              </w:rPr>
              <w:t>(Instr. 4)</w:t>
            </w:r>
          </w:p>
        </w:tc>
        <w:tc>
          <w:tcPr>
            <w:tcW w:w="620" w:type="dxa"/>
            <w:vAlign w:val="bottom"/>
          </w:tcPr>
          <w:p>
            <w:pPr>
              <w:spacing w:after="0"/>
              <w:rPr>
                <w:sz w:val="4"/>
                <w:szCs w:val="4"/>
                <w:color w:val="auto"/>
              </w:rPr>
            </w:pPr>
          </w:p>
        </w:tc>
        <w:tc>
          <w:tcPr>
            <w:tcW w:w="84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gridSpan w:val="2"/>
            <w:vMerge w:val="continue"/>
          </w:tcPr>
          <w:p>
            <w:pPr>
              <w:spacing w:after="0" w:line="20" w:lineRule="exact"/>
              <w:rPr>
                <w:sz w:val="1"/>
                <w:szCs w:val="1"/>
                <w:color w:val="auto"/>
              </w:rPr>
            </w:pPr>
          </w:p>
        </w:tc>
        <w:tc>
          <w:tcPr>
            <w:tcW w:w="72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vMerge w:val="restart"/>
          </w:tcPr>
          <w:p>
            <w:pPr>
              <w:ind w:left="20"/>
              <w:spacing w:after="0"/>
              <w:rPr>
                <w:sz w:val="20"/>
                <w:szCs w:val="20"/>
                <w:color w:val="auto"/>
              </w:rPr>
            </w:pPr>
            <w:r>
              <w:rPr>
                <w:rFonts w:ascii="Arial" w:cs="Arial" w:eastAsia="Arial" w:hAnsi="Arial"/>
                <w:sz w:val="8"/>
                <w:szCs w:val="8"/>
                <w:b w:val="1"/>
                <w:bCs w:val="1"/>
                <w:color w:val="auto"/>
              </w:rPr>
              <w:t>Code</w:t>
            </w:r>
          </w:p>
        </w:tc>
        <w:tc>
          <w:tcPr>
            <w:tcW w:w="320" w:type="dxa"/>
            <w:vAlign w:val="bottom"/>
            <w:vMerge w:val="restart"/>
          </w:tcPr>
          <w:p>
            <w:pPr>
              <w:jc w:val="right"/>
              <w:ind w:right="82"/>
              <w:spacing w:after="0"/>
              <w:rPr>
                <w:sz w:val="20"/>
                <w:szCs w:val="20"/>
                <w:color w:val="auto"/>
              </w:rPr>
            </w:pPr>
            <w:r>
              <w:rPr>
                <w:rFonts w:ascii="Arial" w:cs="Arial" w:eastAsia="Arial" w:hAnsi="Arial"/>
                <w:sz w:val="8"/>
                <w:szCs w:val="8"/>
                <w:b w:val="1"/>
                <w:bCs w:val="1"/>
                <w:color w:val="auto"/>
              </w:rPr>
              <w:t>V</w:t>
            </w:r>
          </w:p>
        </w:tc>
        <w:tc>
          <w:tcPr>
            <w:tcW w:w="480" w:type="dxa"/>
            <w:vAlign w:val="bottom"/>
            <w:vMerge w:val="restart"/>
          </w:tcPr>
          <w:p>
            <w:pPr>
              <w:ind w:left="160"/>
              <w:spacing w:after="0"/>
              <w:rPr>
                <w:sz w:val="20"/>
                <w:szCs w:val="20"/>
                <w:color w:val="auto"/>
              </w:rPr>
            </w:pPr>
            <w:r>
              <w:rPr>
                <w:rFonts w:ascii="Arial" w:cs="Arial" w:eastAsia="Arial" w:hAnsi="Arial"/>
                <w:sz w:val="8"/>
                <w:szCs w:val="8"/>
                <w:b w:val="1"/>
                <w:bCs w:val="1"/>
                <w:color w:val="auto"/>
                <w:w w:val="99"/>
              </w:rPr>
              <w:t>Amount</w:t>
            </w:r>
          </w:p>
        </w:tc>
        <w:tc>
          <w:tcPr>
            <w:tcW w:w="300" w:type="dxa"/>
            <w:vAlign w:val="bottom"/>
          </w:tcPr>
          <w:p>
            <w:pPr>
              <w:spacing w:after="0" w:line="20" w:lineRule="exact"/>
              <w:rPr>
                <w:sz w:val="1"/>
                <w:szCs w:val="1"/>
                <w:color w:val="auto"/>
              </w:rPr>
            </w:pPr>
          </w:p>
        </w:tc>
        <w:tc>
          <w:tcPr>
            <w:tcW w:w="740" w:type="dxa"/>
            <w:vAlign w:val="bottom"/>
            <w:vMerge w:val="restart"/>
          </w:tcPr>
          <w:p>
            <w:pPr>
              <w:ind w:left="280"/>
              <w:spacing w:after="0"/>
              <w:rPr>
                <w:sz w:val="20"/>
                <w:szCs w:val="20"/>
                <w:color w:val="auto"/>
              </w:rPr>
            </w:pPr>
            <w:r>
              <w:rPr>
                <w:rFonts w:ascii="Arial" w:cs="Arial" w:eastAsia="Arial" w:hAnsi="Arial"/>
                <w:sz w:val="8"/>
                <w:szCs w:val="8"/>
                <w:b w:val="1"/>
                <w:bCs w:val="1"/>
                <w:color w:val="auto"/>
              </w:rPr>
              <w:t>(A) or (D)</w:t>
            </w:r>
          </w:p>
        </w:tc>
        <w:tc>
          <w:tcPr>
            <w:tcW w:w="760" w:type="dxa"/>
            <w:vAlign w:val="bottom"/>
            <w:gridSpan w:val="2"/>
            <w:vMerge w:val="restart"/>
          </w:tcPr>
          <w:p>
            <w:pPr>
              <w:ind w:left="100"/>
              <w:spacing w:after="0"/>
              <w:rPr>
                <w:sz w:val="20"/>
                <w:szCs w:val="20"/>
                <w:color w:val="auto"/>
              </w:rPr>
            </w:pPr>
            <w:r>
              <w:rPr>
                <w:rFonts w:ascii="Arial" w:cs="Arial" w:eastAsia="Arial" w:hAnsi="Arial"/>
                <w:sz w:val="8"/>
                <w:szCs w:val="8"/>
                <w:b w:val="1"/>
                <w:bCs w:val="1"/>
                <w:color w:val="auto"/>
              </w:rPr>
              <w:t>Price</w:t>
            </w:r>
          </w:p>
        </w:tc>
        <w:tc>
          <w:tcPr>
            <w:tcW w:w="1260" w:type="dxa"/>
            <w:vAlign w:val="bottom"/>
            <w:gridSpan w:val="3"/>
            <w:vMerge w:val="continue"/>
          </w:tcPr>
          <w:p>
            <w:pPr>
              <w:spacing w:after="0" w:line="20" w:lineRule="exact"/>
              <w:rPr>
                <w:sz w:val="1"/>
                <w:szCs w:val="1"/>
                <w:color w:val="auto"/>
              </w:rPr>
            </w:pPr>
          </w:p>
        </w:tc>
        <w:tc>
          <w:tcPr>
            <w:tcW w:w="320" w:type="dxa"/>
            <w:vAlign w:val="bottom"/>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4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3"/>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(Month/Day/Year)</w:t>
            </w:r>
          </w:p>
        </w:tc>
        <w:tc>
          <w:tcPr>
            <w:tcW w:w="320" w:type="dxa"/>
            <w:vAlign w:val="bottom"/>
            <w:vMerge w:val="continue"/>
          </w:tcPr>
          <w:p>
            <w:pPr>
              <w:spacing w:after="0"/>
              <w:rPr>
                <w:sz w:val="9"/>
                <w:szCs w:val="9"/>
                <w:color w:val="auto"/>
              </w:rPr>
            </w:pPr>
          </w:p>
        </w:tc>
        <w:tc>
          <w:tcPr>
            <w:tcW w:w="320" w:type="dxa"/>
            <w:vAlign w:val="bottom"/>
            <w:vMerge w:val="continue"/>
          </w:tcPr>
          <w:p>
            <w:pPr>
              <w:spacing w:after="0"/>
              <w:rPr>
                <w:sz w:val="9"/>
                <w:szCs w:val="9"/>
                <w:color w:val="auto"/>
              </w:rPr>
            </w:pPr>
          </w:p>
        </w:tc>
        <w:tc>
          <w:tcPr>
            <w:tcW w:w="480" w:type="dxa"/>
            <w:vAlign w:val="bottom"/>
            <w:vMerge w:val="continue"/>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40" w:type="dxa"/>
            <w:vAlign w:val="bottom"/>
            <w:gridSpan w:val="2"/>
          </w:tcPr>
          <w:p>
            <w:pPr>
              <w:ind w:left="20"/>
              <w:spacing w:after="0"/>
              <w:rPr>
                <w:sz w:val="20"/>
                <w:szCs w:val="20"/>
                <w:color w:val="auto"/>
              </w:rPr>
            </w:pPr>
            <w:r>
              <w:rPr>
                <w:rFonts w:ascii="Arial" w:cs="Arial" w:eastAsia="Arial" w:hAnsi="Arial"/>
                <w:sz w:val="8"/>
                <w:szCs w:val="8"/>
                <w:b w:val="1"/>
                <w:bCs w:val="1"/>
                <w:color w:val="auto"/>
              </w:rPr>
              <w:t>(Instr. 3 and 4)</w:t>
            </w:r>
          </w:p>
        </w:tc>
        <w:tc>
          <w:tcPr>
            <w:tcW w:w="4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ind w:left="80"/>
              <w:spacing w:after="0"/>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1280" w:type="dxa"/>
            <w:vAlign w:val="bottom"/>
            <w:tcBorders>
              <w:bottom w:val="single" w:sz="8" w:color="2C2C2C"/>
            </w:tcBorders>
            <w:gridSpan w:val="2"/>
          </w:tcPr>
          <w:p>
            <w:pPr>
              <w:ind w:left="40"/>
              <w:spacing w:after="0"/>
              <w:rPr>
                <w:sz w:val="20"/>
                <w:szCs w:val="20"/>
                <w:color w:val="auto"/>
              </w:rPr>
            </w:pPr>
            <w:r>
              <w:rPr>
                <w:rFonts w:ascii="Times New Roman" w:cs="Times New Roman" w:eastAsia="Times New Roman" w:hAnsi="Times New Roman"/>
                <w:sz w:val="12"/>
                <w:szCs w:val="12"/>
                <w:color w:val="0000FF"/>
              </w:rPr>
              <w:t>Common Stock</w:t>
            </w:r>
          </w:p>
        </w:tc>
        <w:tc>
          <w:tcPr>
            <w:tcW w:w="76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38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gridSpan w:val="2"/>
          </w:tcPr>
          <w:p>
            <w:pPr>
              <w:jc w:val="right"/>
              <w:ind w:right="98"/>
              <w:spacing w:after="0"/>
              <w:rPr>
                <w:sz w:val="20"/>
                <w:szCs w:val="20"/>
                <w:color w:val="auto"/>
              </w:rPr>
            </w:pPr>
            <w:r>
              <w:rPr>
                <w:rFonts w:ascii="Times New Roman" w:cs="Times New Roman" w:eastAsia="Times New Roman" w:hAnsi="Times New Roman"/>
                <w:sz w:val="12"/>
                <w:szCs w:val="12"/>
                <w:color w:val="0000FF"/>
              </w:rPr>
              <w:t>02/28/2019</w:t>
            </w:r>
          </w:p>
        </w:tc>
        <w:tc>
          <w:tcPr>
            <w:tcW w:w="72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32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9"/>
                <w:szCs w:val="9"/>
                <w:color w:val="0000FF"/>
              </w:rPr>
              <w:t>M</w:t>
            </w:r>
          </w:p>
        </w:tc>
        <w:tc>
          <w:tcPr>
            <w:tcW w:w="320" w:type="dxa"/>
            <w:vAlign w:val="bottom"/>
            <w:tcBorders>
              <w:bottom w:val="single" w:sz="8" w:color="2C2C2C"/>
            </w:tcBorders>
          </w:tcPr>
          <w:p>
            <w:pPr>
              <w:spacing w:after="0"/>
              <w:rPr>
                <w:sz w:val="18"/>
                <w:szCs w:val="18"/>
                <w:color w:val="auto"/>
              </w:rPr>
            </w:pPr>
          </w:p>
        </w:tc>
        <w:tc>
          <w:tcPr>
            <w:tcW w:w="780" w:type="dxa"/>
            <w:vAlign w:val="bottom"/>
            <w:tcBorders>
              <w:bottom w:val="single" w:sz="8" w:color="2C2C2C"/>
            </w:tcBorders>
            <w:gridSpan w:val="2"/>
          </w:tcPr>
          <w:p>
            <w:pPr>
              <w:jc w:val="right"/>
              <w:spacing w:after="0"/>
              <w:rPr>
                <w:sz w:val="20"/>
                <w:szCs w:val="20"/>
                <w:color w:val="auto"/>
              </w:rPr>
            </w:pPr>
            <w:r>
              <w:rPr>
                <w:rFonts w:ascii="Times New Roman" w:cs="Times New Roman" w:eastAsia="Times New Roman" w:hAnsi="Times New Roman"/>
                <w:sz w:val="12"/>
                <w:szCs w:val="12"/>
                <w:color w:val="0000FF"/>
              </w:rPr>
              <w:t>2,849</w:t>
            </w:r>
            <w:r>
              <w:rPr>
                <w:rFonts w:ascii="Times New Roman" w:cs="Times New Roman" w:eastAsia="Times New Roman" w:hAnsi="Times New Roman"/>
                <w:sz w:val="15"/>
                <w:szCs w:val="15"/>
                <w:color w:val="008000"/>
                <w:vertAlign w:val="superscript"/>
              </w:rPr>
              <w:t>(1)</w:t>
            </w:r>
          </w:p>
        </w:tc>
        <w:tc>
          <w:tcPr>
            <w:tcW w:w="740" w:type="dxa"/>
            <w:vAlign w:val="bottom"/>
            <w:tcBorders>
              <w:bottom w:val="single" w:sz="8" w:color="2C2C2C"/>
            </w:tcBorders>
          </w:tcPr>
          <w:p>
            <w:pPr>
              <w:ind w:left="480"/>
              <w:spacing w:after="0"/>
              <w:rPr>
                <w:sz w:val="20"/>
                <w:szCs w:val="20"/>
                <w:color w:val="auto"/>
              </w:rPr>
            </w:pPr>
            <w:r>
              <w:rPr>
                <w:rFonts w:ascii="Times New Roman" w:cs="Times New Roman" w:eastAsia="Times New Roman" w:hAnsi="Times New Roman"/>
                <w:sz w:val="12"/>
                <w:szCs w:val="12"/>
                <w:color w:val="0000FF"/>
              </w:rPr>
              <w:t>A</w:t>
            </w:r>
          </w:p>
        </w:tc>
        <w:tc>
          <w:tcPr>
            <w:tcW w:w="740" w:type="dxa"/>
            <w:vAlign w:val="bottom"/>
            <w:tcBorders>
              <w:bottom w:val="single" w:sz="8" w:color="2C2C2C"/>
            </w:tcBorders>
          </w:tcPr>
          <w:p>
            <w:pPr>
              <w:jc w:val="center"/>
              <w:ind w:right="20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20" w:type="dxa"/>
            <w:vAlign w:val="bottom"/>
            <w:tcBorders>
              <w:bottom w:val="single" w:sz="8" w:color="2C2C2C"/>
            </w:tcBorders>
          </w:tcPr>
          <w:p>
            <w:pPr>
              <w:spacing w:after="0"/>
              <w:rPr>
                <w:sz w:val="18"/>
                <w:szCs w:val="18"/>
                <w:color w:val="auto"/>
              </w:rPr>
            </w:pPr>
          </w:p>
        </w:tc>
        <w:tc>
          <w:tcPr>
            <w:tcW w:w="840" w:type="dxa"/>
            <w:vAlign w:val="bottom"/>
            <w:tcBorders>
              <w:bottom w:val="single" w:sz="8" w:color="2C2C2C"/>
            </w:tcBorders>
            <w:gridSpan w:val="2"/>
          </w:tcPr>
          <w:p>
            <w:pPr>
              <w:ind w:left="460"/>
              <w:spacing w:after="0"/>
              <w:rPr>
                <w:sz w:val="20"/>
                <w:szCs w:val="20"/>
                <w:color w:val="auto"/>
              </w:rPr>
            </w:pPr>
            <w:r>
              <w:rPr>
                <w:rFonts w:ascii="Times New Roman" w:cs="Times New Roman" w:eastAsia="Times New Roman" w:hAnsi="Times New Roman"/>
                <w:sz w:val="12"/>
                <w:szCs w:val="12"/>
                <w:color w:val="0000FF"/>
              </w:rPr>
              <w:t>2,849</w:t>
            </w:r>
          </w:p>
        </w:tc>
        <w:tc>
          <w:tcPr>
            <w:tcW w:w="420" w:type="dxa"/>
            <w:vAlign w:val="bottom"/>
            <w:tcBorders>
              <w:bottom w:val="single" w:sz="8" w:color="2C2C2C"/>
            </w:tcBorders>
          </w:tcPr>
          <w:p>
            <w:pPr>
              <w:spacing w:after="0"/>
              <w:rPr>
                <w:sz w:val="18"/>
                <w:szCs w:val="18"/>
                <w:color w:val="auto"/>
              </w:rPr>
            </w:pPr>
          </w:p>
        </w:tc>
        <w:tc>
          <w:tcPr>
            <w:tcW w:w="32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2"/>
                <w:szCs w:val="12"/>
                <w:color w:val="0000FF"/>
              </w:rPr>
              <w:t>D</w:t>
            </w:r>
          </w:p>
        </w:tc>
        <w:tc>
          <w:tcPr>
            <w:tcW w:w="820" w:type="dxa"/>
            <w:vAlign w:val="bottom"/>
            <w:tcBorders>
              <w:bottom w:val="single" w:sz="8" w:color="2C2C2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8"/>
        </w:trPr>
        <w:tc>
          <w:tcPr>
            <w:tcW w:w="1280" w:type="dxa"/>
            <w:vAlign w:val="bottom"/>
            <w:gridSpan w:val="2"/>
          </w:tcPr>
          <w:p>
            <w:pPr>
              <w:ind w:left="40"/>
              <w:spacing w:after="0"/>
              <w:rPr>
                <w:sz w:val="20"/>
                <w:szCs w:val="20"/>
                <w:color w:val="auto"/>
              </w:rPr>
            </w:pPr>
            <w:r>
              <w:rPr>
                <w:rFonts w:ascii="Times New Roman" w:cs="Times New Roman" w:eastAsia="Times New Roman" w:hAnsi="Times New Roman"/>
                <w:sz w:val="12"/>
                <w:szCs w:val="12"/>
                <w:color w:val="0000FF"/>
              </w:rPr>
              <w:t>Common Stock</w:t>
            </w: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gridSpan w:val="2"/>
          </w:tcPr>
          <w:p>
            <w:pPr>
              <w:jc w:val="right"/>
              <w:ind w:right="98"/>
              <w:spacing w:after="0"/>
              <w:rPr>
                <w:sz w:val="20"/>
                <w:szCs w:val="20"/>
                <w:color w:val="auto"/>
              </w:rPr>
            </w:pPr>
            <w:r>
              <w:rPr>
                <w:rFonts w:ascii="Times New Roman" w:cs="Times New Roman" w:eastAsia="Times New Roman" w:hAnsi="Times New Roman"/>
                <w:sz w:val="12"/>
                <w:szCs w:val="12"/>
                <w:color w:val="0000FF"/>
              </w:rPr>
              <w:t>02/28/2019</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320" w:type="dxa"/>
            <w:vAlign w:val="bottom"/>
          </w:tcPr>
          <w:p>
            <w:pPr>
              <w:ind w:left="160"/>
              <w:spacing w:after="0"/>
              <w:rPr>
                <w:sz w:val="20"/>
                <w:szCs w:val="20"/>
                <w:color w:val="auto"/>
              </w:rPr>
            </w:pPr>
            <w:r>
              <w:rPr>
                <w:rFonts w:ascii="Times New Roman" w:cs="Times New Roman" w:eastAsia="Times New Roman" w:hAnsi="Times New Roman"/>
                <w:sz w:val="9"/>
                <w:szCs w:val="9"/>
                <w:color w:val="0000FF"/>
              </w:rPr>
              <w:t>F</w:t>
            </w:r>
          </w:p>
        </w:tc>
        <w:tc>
          <w:tcPr>
            <w:tcW w:w="3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00" w:type="dxa"/>
            <w:vAlign w:val="bottom"/>
          </w:tcPr>
          <w:p>
            <w:pPr>
              <w:jc w:val="right"/>
              <w:ind w:right="75"/>
              <w:spacing w:after="0"/>
              <w:rPr>
                <w:sz w:val="20"/>
                <w:szCs w:val="20"/>
                <w:color w:val="auto"/>
              </w:rPr>
            </w:pPr>
            <w:r>
              <w:rPr>
                <w:rFonts w:ascii="Times New Roman" w:cs="Times New Roman" w:eastAsia="Times New Roman" w:hAnsi="Times New Roman"/>
                <w:sz w:val="12"/>
                <w:szCs w:val="12"/>
                <w:color w:val="0000FF"/>
                <w:w w:val="88"/>
              </w:rPr>
              <w:t>757</w:t>
            </w:r>
          </w:p>
        </w:tc>
        <w:tc>
          <w:tcPr>
            <w:tcW w:w="740" w:type="dxa"/>
            <w:vAlign w:val="bottom"/>
          </w:tcPr>
          <w:p>
            <w:pPr>
              <w:ind w:left="480"/>
              <w:spacing w:after="0"/>
              <w:rPr>
                <w:sz w:val="20"/>
                <w:szCs w:val="20"/>
                <w:color w:val="auto"/>
              </w:rPr>
            </w:pPr>
            <w:r>
              <w:rPr>
                <w:rFonts w:ascii="Times New Roman" w:cs="Times New Roman" w:eastAsia="Times New Roman" w:hAnsi="Times New Roman"/>
                <w:sz w:val="12"/>
                <w:szCs w:val="12"/>
                <w:color w:val="0000FF"/>
              </w:rPr>
              <w:t>D</w:t>
            </w:r>
          </w:p>
        </w:tc>
        <w:tc>
          <w:tcPr>
            <w:tcW w:w="740" w:type="dxa"/>
            <w:vAlign w:val="bottom"/>
          </w:tcPr>
          <w:p>
            <w:pPr>
              <w:jc w:val="center"/>
              <w:ind w:right="10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44.41</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Times New Roman" w:cs="Times New Roman" w:eastAsia="Times New Roman" w:hAnsi="Times New Roman"/>
                <w:sz w:val="12"/>
                <w:szCs w:val="12"/>
                <w:color w:val="0000FF"/>
              </w:rPr>
              <w:t>2,092</w:t>
            </w: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tcPr>
          <w:p>
            <w:pPr>
              <w:ind w:left="100"/>
              <w:spacing w:after="0"/>
              <w:rPr>
                <w:sz w:val="20"/>
                <w:szCs w:val="20"/>
                <w:color w:val="auto"/>
              </w:rPr>
            </w:pPr>
            <w:r>
              <w:rPr>
                <w:rFonts w:ascii="Times New Roman" w:cs="Times New Roman" w:eastAsia="Times New Roman" w:hAnsi="Times New Roman"/>
                <w:sz w:val="12"/>
                <w:szCs w:val="12"/>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4"/>
          </w:tcPr>
          <w:p>
            <w:pPr>
              <w:spacing w:after="0"/>
              <w:rPr>
                <w:sz w:val="4"/>
                <w:szCs w:val="4"/>
                <w:color w:val="auto"/>
              </w:rPr>
            </w:pPr>
          </w:p>
        </w:tc>
        <w:tc>
          <w:tcPr>
            <w:tcW w:w="2940" w:type="dxa"/>
            <w:vAlign w:val="bottom"/>
            <w:tcBorders>
              <w:bottom w:val="single" w:sz="8" w:color="2C2C2C"/>
            </w:tcBorders>
            <w:gridSpan w:val="7"/>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80" w:type="dxa"/>
            <w:vAlign w:val="bottom"/>
            <w:gridSpan w:val="12"/>
          </w:tcPr>
          <w:p>
            <w:pPr>
              <w:jc w:val="center"/>
              <w:ind w:right="540"/>
              <w:spacing w:after="0"/>
              <w:rPr>
                <w:sz w:val="20"/>
                <w:szCs w:val="20"/>
                <w:color w:val="auto"/>
              </w:rPr>
            </w:pPr>
            <w:r>
              <w:rPr>
                <w:rFonts w:ascii="Arial" w:cs="Arial" w:eastAsia="Arial" w:hAnsi="Arial"/>
                <w:sz w:val="12"/>
                <w:szCs w:val="12"/>
                <w:b w:val="1"/>
                <w:bCs w:val="1"/>
                <w:color w:val="auto"/>
                <w:w w:val="97"/>
              </w:rPr>
              <w:t>Table II - Derivative Securities Acquired, Disposed of, or Beneficially Owned</w:t>
            </w: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740" w:type="dxa"/>
            <w:vAlign w:val="bottom"/>
            <w:gridSpan w:val="9"/>
          </w:tcPr>
          <w:p>
            <w:pPr>
              <w:jc w:val="center"/>
              <w:ind w:right="111"/>
              <w:spacing w:after="0"/>
              <w:rPr>
                <w:sz w:val="20"/>
                <w:szCs w:val="20"/>
                <w:color w:val="auto"/>
              </w:rPr>
            </w:pPr>
            <w:r>
              <w:rPr>
                <w:rFonts w:ascii="Arial" w:cs="Arial" w:eastAsia="Arial" w:hAnsi="Arial"/>
                <w:sz w:val="12"/>
                <w:szCs w:val="12"/>
                <w:b w:val="1"/>
                <w:bCs w:val="1"/>
                <w:color w:val="auto"/>
                <w:w w:val="97"/>
              </w:rPr>
              <w:t>(e.g., puts, calls, warrants, options, convertible securities)</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40" w:type="dxa"/>
            <w:vAlign w:val="bottom"/>
            <w:tcBorders>
              <w:bottom w:val="single" w:sz="8" w:color="2C2C2C"/>
            </w:tcBorders>
            <w:gridSpan w:val="3"/>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880" w:type="dxa"/>
            <w:vAlign w:val="bottom"/>
            <w:tcBorders>
              <w:bottom w:val="single" w:sz="8" w:color="2C2C2C"/>
            </w:tcBorders>
            <w:gridSpan w:val="2"/>
          </w:tcPr>
          <w:p>
            <w:pPr>
              <w:spacing w:after="0" w:line="20" w:lineRule="exact"/>
              <w:rPr>
                <w:sz w:val="1"/>
                <w:szCs w:val="1"/>
                <w:color w:val="auto"/>
              </w:rPr>
            </w:pPr>
          </w:p>
        </w:tc>
        <w:tc>
          <w:tcPr>
            <w:tcW w:w="1080" w:type="dxa"/>
            <w:vAlign w:val="bottom"/>
            <w:tcBorders>
              <w:bottom w:val="single" w:sz="8" w:color="2C2C2C"/>
            </w:tcBorders>
            <w:gridSpan w:val="3"/>
          </w:tcPr>
          <w:p>
            <w:pPr>
              <w:spacing w:after="0" w:line="20" w:lineRule="exact"/>
              <w:rPr>
                <w:sz w:val="1"/>
                <w:szCs w:val="1"/>
                <w:color w:val="auto"/>
              </w:rPr>
            </w:pPr>
          </w:p>
        </w:tc>
        <w:tc>
          <w:tcPr>
            <w:tcW w:w="1120" w:type="dxa"/>
            <w:vAlign w:val="bottom"/>
            <w:tcBorders>
              <w:bottom w:val="single" w:sz="8" w:color="2C2C2C"/>
            </w:tcBorders>
            <w:gridSpan w:val="3"/>
          </w:tcPr>
          <w:p>
            <w:pPr>
              <w:spacing w:after="0" w:line="20" w:lineRule="exact"/>
              <w:rPr>
                <w:sz w:val="1"/>
                <w:szCs w:val="1"/>
                <w:color w:val="auto"/>
              </w:rPr>
            </w:pPr>
          </w:p>
        </w:tc>
        <w:tc>
          <w:tcPr>
            <w:tcW w:w="1800" w:type="dxa"/>
            <w:vAlign w:val="bottom"/>
            <w:tcBorders>
              <w:bottom w:val="single" w:sz="8" w:color="2C2C2C"/>
            </w:tcBorders>
            <w:gridSpan w:val="4"/>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gridSpan w:val="2"/>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3"/>
        </w:trPr>
        <w:tc>
          <w:tcPr>
            <w:tcW w:w="2040" w:type="dxa"/>
            <w:vAlign w:val="bottom"/>
            <w:gridSpan w:val="3"/>
          </w:tcPr>
          <w:p>
            <w:pPr>
              <w:ind w:left="40"/>
              <w:spacing w:after="0"/>
              <w:rPr>
                <w:sz w:val="20"/>
                <w:szCs w:val="20"/>
                <w:color w:val="auto"/>
              </w:rPr>
            </w:pPr>
            <w:r>
              <w:rPr>
                <w:rFonts w:ascii="Arial" w:cs="Arial" w:eastAsia="Arial" w:hAnsi="Arial"/>
                <w:sz w:val="8"/>
                <w:szCs w:val="8"/>
                <w:b w:val="1"/>
                <w:bCs w:val="1"/>
                <w:color w:val="auto"/>
              </w:rPr>
              <w:t>1. Title of Derivative Security (Instr.   2.</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620" w:type="dxa"/>
            <w:vAlign w:val="bottom"/>
          </w:tcPr>
          <w:p>
            <w:pPr>
              <w:spacing w:after="0"/>
              <w:rPr>
                <w:sz w:val="20"/>
                <w:szCs w:val="20"/>
                <w:color w:val="auto"/>
              </w:rPr>
            </w:pPr>
            <w:r>
              <w:rPr>
                <w:rFonts w:ascii="Arial" w:cs="Arial" w:eastAsia="Arial" w:hAnsi="Arial"/>
                <w:sz w:val="8"/>
                <w:szCs w:val="8"/>
                <w:b w:val="1"/>
                <w:bCs w:val="1"/>
                <w:color w:val="auto"/>
              </w:rPr>
              <w:t>3A. Deemed</w:t>
            </w:r>
          </w:p>
        </w:tc>
        <w:tc>
          <w:tcPr>
            <w:tcW w:w="80" w:type="dxa"/>
            <w:vAlign w:val="bottom"/>
          </w:tcPr>
          <w:p>
            <w:pPr>
              <w:spacing w:after="0"/>
              <w:rPr>
                <w:sz w:val="9"/>
                <w:szCs w:val="9"/>
                <w:color w:val="auto"/>
              </w:rPr>
            </w:pPr>
          </w:p>
        </w:tc>
        <w:tc>
          <w:tcPr>
            <w:tcW w:w="880" w:type="dxa"/>
            <w:vAlign w:val="bottom"/>
            <w:gridSpan w:val="2"/>
          </w:tcPr>
          <w:p>
            <w:pPr>
              <w:ind w:left="60"/>
              <w:spacing w:after="0"/>
              <w:rPr>
                <w:sz w:val="20"/>
                <w:szCs w:val="20"/>
                <w:color w:val="auto"/>
              </w:rPr>
            </w:pPr>
            <w:r>
              <w:rPr>
                <w:rFonts w:ascii="Arial" w:cs="Arial" w:eastAsia="Arial" w:hAnsi="Arial"/>
                <w:sz w:val="8"/>
                <w:szCs w:val="8"/>
                <w:b w:val="1"/>
                <w:bCs w:val="1"/>
                <w:color w:val="auto"/>
              </w:rPr>
              <w:t>4. Transaction Code</w:t>
            </w:r>
          </w:p>
        </w:tc>
        <w:tc>
          <w:tcPr>
            <w:tcW w:w="1080" w:type="dxa"/>
            <w:vAlign w:val="bottom"/>
            <w:gridSpan w:val="3"/>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120" w:type="dxa"/>
            <w:vAlign w:val="bottom"/>
            <w:gridSpan w:val="3"/>
          </w:tcPr>
          <w:p>
            <w:pPr>
              <w:ind w:left="120"/>
              <w:spacing w:after="0"/>
              <w:rPr>
                <w:sz w:val="20"/>
                <w:szCs w:val="20"/>
                <w:color w:val="auto"/>
              </w:rPr>
            </w:pPr>
            <w:r>
              <w:rPr>
                <w:rFonts w:ascii="Arial" w:cs="Arial" w:eastAsia="Arial" w:hAnsi="Arial"/>
                <w:sz w:val="8"/>
                <w:szCs w:val="8"/>
                <w:b w:val="1"/>
                <w:bCs w:val="1"/>
                <w:color w:val="auto"/>
              </w:rPr>
              <w:t>6. Date Exercisable and</w:t>
            </w:r>
          </w:p>
        </w:tc>
        <w:tc>
          <w:tcPr>
            <w:tcW w:w="1800" w:type="dxa"/>
            <w:vAlign w:val="bottom"/>
            <w:gridSpan w:val="4"/>
          </w:tcPr>
          <w:p>
            <w:pPr>
              <w:ind w:left="80"/>
              <w:spacing w:after="0"/>
              <w:rPr>
                <w:sz w:val="20"/>
                <w:szCs w:val="20"/>
                <w:color w:val="auto"/>
              </w:rPr>
            </w:pPr>
            <w:r>
              <w:rPr>
                <w:rFonts w:ascii="Arial" w:cs="Arial" w:eastAsia="Arial" w:hAnsi="Arial"/>
                <w:sz w:val="8"/>
                <w:szCs w:val="8"/>
                <w:b w:val="1"/>
                <w:bCs w:val="1"/>
                <w:color w:val="auto"/>
              </w:rPr>
              <w:t>7. Title and Amount of Securities Underlying</w:t>
            </w:r>
          </w:p>
        </w:tc>
        <w:tc>
          <w:tcPr>
            <w:tcW w:w="180" w:type="dxa"/>
            <w:vAlign w:val="bottom"/>
          </w:tcPr>
          <w:p>
            <w:pPr>
              <w:spacing w:after="0"/>
              <w:rPr>
                <w:sz w:val="9"/>
                <w:szCs w:val="9"/>
                <w:color w:val="auto"/>
              </w:rPr>
            </w:pPr>
          </w:p>
        </w:tc>
        <w:tc>
          <w:tcPr>
            <w:tcW w:w="660" w:type="dxa"/>
            <w:vAlign w:val="bottom"/>
          </w:tcPr>
          <w:p>
            <w:pPr>
              <w:ind w:left="40"/>
              <w:spacing w:after="0"/>
              <w:rPr>
                <w:sz w:val="20"/>
                <w:szCs w:val="20"/>
                <w:color w:val="auto"/>
              </w:rPr>
            </w:pPr>
            <w:r>
              <w:rPr>
                <w:rFonts w:ascii="Arial" w:cs="Arial" w:eastAsia="Arial" w:hAnsi="Arial"/>
                <w:sz w:val="8"/>
                <w:szCs w:val="8"/>
                <w:b w:val="1"/>
                <w:bCs w:val="1"/>
                <w:color w:val="auto"/>
              </w:rPr>
              <w:t>8. Price of</w:t>
            </w:r>
          </w:p>
        </w:tc>
        <w:tc>
          <w:tcPr>
            <w:tcW w:w="740" w:type="dxa"/>
            <w:vAlign w:val="bottom"/>
            <w:gridSpan w:val="2"/>
          </w:tcPr>
          <w:p>
            <w:pPr>
              <w:ind w:left="60"/>
              <w:spacing w:after="0"/>
              <w:rPr>
                <w:sz w:val="20"/>
                <w:szCs w:val="20"/>
                <w:color w:val="auto"/>
              </w:rPr>
            </w:pPr>
            <w:r>
              <w:rPr>
                <w:rFonts w:ascii="Arial" w:cs="Arial" w:eastAsia="Arial" w:hAnsi="Arial"/>
                <w:sz w:val="8"/>
                <w:szCs w:val="8"/>
                <w:b w:val="1"/>
                <w:bCs w:val="1"/>
                <w:color w:val="auto"/>
              </w:rPr>
              <w:t>9. Number of</w:t>
            </w:r>
          </w:p>
        </w:tc>
        <w:tc>
          <w:tcPr>
            <w:tcW w:w="620" w:type="dxa"/>
            <w:vAlign w:val="bottom"/>
          </w:tcPr>
          <w:p>
            <w:pPr>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c>
          <w:tcPr>
            <w:tcW w:w="0" w:type="dxa"/>
            <w:vAlign w:val="bottom"/>
          </w:tcPr>
          <w:p>
            <w:pPr>
              <w:spacing w:after="0"/>
              <w:rPr>
                <w:sz w:val="1"/>
                <w:szCs w:val="1"/>
                <w:color w:val="auto"/>
              </w:rPr>
            </w:pPr>
          </w:p>
        </w:tc>
      </w:tr>
      <w:tr>
        <w:trPr>
          <w:trHeight w:val="90"/>
        </w:trPr>
        <w:tc>
          <w:tcPr>
            <w:tcW w:w="128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Conversion</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w w:val="99"/>
              </w:rPr>
              <w:t>Execution Date,</w:t>
            </w:r>
          </w:p>
        </w:tc>
        <w:tc>
          <w:tcPr>
            <w:tcW w:w="80" w:type="dxa"/>
            <w:vAlign w:val="bottom"/>
          </w:tcPr>
          <w:p>
            <w:pPr>
              <w:spacing w:after="0"/>
              <w:rPr>
                <w:sz w:val="7"/>
                <w:szCs w:val="7"/>
                <w:color w:val="auto"/>
              </w:rPr>
            </w:pPr>
          </w:p>
        </w:tc>
        <w:tc>
          <w:tcPr>
            <w:tcW w:w="380" w:type="dxa"/>
            <w:vAlign w:val="bottom"/>
          </w:tcPr>
          <w:p>
            <w:pPr>
              <w:ind w:left="60"/>
              <w:spacing w:after="0" w:line="90" w:lineRule="exact"/>
              <w:rPr>
                <w:sz w:val="20"/>
                <w:szCs w:val="20"/>
                <w:color w:val="auto"/>
              </w:rPr>
            </w:pPr>
            <w:r>
              <w:rPr>
                <w:rFonts w:ascii="Arial" w:cs="Arial" w:eastAsia="Arial" w:hAnsi="Arial"/>
                <w:sz w:val="8"/>
                <w:szCs w:val="8"/>
                <w:b w:val="1"/>
                <w:bCs w:val="1"/>
                <w:color w:val="auto"/>
                <w:w w:val="94"/>
              </w:rPr>
              <w:t>(Instr. 8)</w:t>
            </w: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9"/>
              </w:rPr>
              <w:t>Securities Acquired (A) or</w:t>
            </w:r>
          </w:p>
        </w:tc>
        <w:tc>
          <w:tcPr>
            <w:tcW w:w="112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Expiration Date</w:t>
            </w:r>
          </w:p>
        </w:tc>
        <w:tc>
          <w:tcPr>
            <w:tcW w:w="1800" w:type="dxa"/>
            <w:vAlign w:val="bottom"/>
            <w:gridSpan w:val="4"/>
          </w:tcPr>
          <w:p>
            <w:pPr>
              <w:ind w:left="8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derivative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or Exercise</w:t>
            </w:r>
          </w:p>
        </w:tc>
        <w:tc>
          <w:tcPr>
            <w:tcW w:w="820" w:type="dxa"/>
            <w:vAlign w:val="bottom"/>
          </w:tcPr>
          <w:p>
            <w:pPr>
              <w:jc w:val="center"/>
              <w:spacing w:after="0" w:line="90" w:lineRule="exact"/>
              <w:rPr>
                <w:sz w:val="20"/>
                <w:szCs w:val="20"/>
                <w:color w:val="auto"/>
              </w:rPr>
            </w:pPr>
            <w:r>
              <w:rPr>
                <w:rFonts w:ascii="Arial" w:cs="Arial" w:eastAsia="Arial" w:hAnsi="Arial"/>
                <w:sz w:val="8"/>
                <w:szCs w:val="8"/>
                <w:b w:val="1"/>
                <w:bCs w:val="1"/>
                <w:color w:val="auto"/>
              </w:rPr>
              <w:t>(Month/Day/Year)</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if any</w:t>
            </w: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8"/>
              </w:rPr>
              <w:t>Disposed of (D) (Instr. 3, 4</w:t>
            </w:r>
          </w:p>
        </w:tc>
        <w:tc>
          <w:tcPr>
            <w:tcW w:w="112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(Month/Day/Year)</w:t>
            </w: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Security (Instr.</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Securities</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Price of</w:t>
            </w:r>
          </w:p>
        </w:tc>
        <w:tc>
          <w:tcPr>
            <w:tcW w:w="820" w:type="dxa"/>
            <w:vAlign w:val="bottom"/>
          </w:tcPr>
          <w:p>
            <w:pPr>
              <w:spacing w:after="0"/>
              <w:rPr>
                <w:sz w:val="7"/>
                <w:szCs w:val="7"/>
                <w:color w:val="auto"/>
              </w:rPr>
            </w:pPr>
          </w:p>
        </w:tc>
        <w:tc>
          <w:tcPr>
            <w:tcW w:w="1080" w:type="dxa"/>
            <w:vAlign w:val="bottom"/>
            <w:gridSpan w:val="3"/>
          </w:tcPr>
          <w:p>
            <w:pPr>
              <w:spacing w:after="0" w:line="90" w:lineRule="exact"/>
              <w:rPr>
                <w:sz w:val="20"/>
                <w:szCs w:val="20"/>
                <w:color w:val="auto"/>
              </w:rPr>
            </w:pPr>
            <w:r>
              <w:rPr>
                <w:rFonts w:ascii="Arial" w:cs="Arial" w:eastAsia="Arial" w:hAnsi="Arial"/>
                <w:sz w:val="8"/>
                <w:szCs w:val="8"/>
                <w:b w:val="1"/>
                <w:bCs w:val="1"/>
                <w:color w:val="auto"/>
              </w:rPr>
              <w:t>(Month/Day/Year)</w:t>
            </w:r>
          </w:p>
        </w:tc>
        <w:tc>
          <w:tcPr>
            <w:tcW w:w="500" w:type="dxa"/>
            <w:vAlign w:val="bottom"/>
          </w:tcPr>
          <w:p>
            <w:pPr>
              <w:spacing w:after="0"/>
              <w:rPr>
                <w:sz w:val="7"/>
                <w:szCs w:val="7"/>
                <w:color w:val="auto"/>
              </w:rPr>
            </w:pPr>
          </w:p>
        </w:tc>
        <w:tc>
          <w:tcPr>
            <w:tcW w:w="320" w:type="dxa"/>
            <w:vAlign w:val="bottom"/>
          </w:tcPr>
          <w:p>
            <w:pPr>
              <w:ind w:left="80"/>
              <w:spacing w:after="0" w:line="90" w:lineRule="exact"/>
              <w:rPr>
                <w:sz w:val="20"/>
                <w:szCs w:val="20"/>
                <w:color w:val="auto"/>
              </w:rPr>
            </w:pPr>
            <w:r>
              <w:rPr>
                <w:rFonts w:ascii="Arial" w:cs="Arial" w:eastAsia="Arial" w:hAnsi="Arial"/>
                <w:sz w:val="8"/>
                <w:szCs w:val="8"/>
                <w:b w:val="1"/>
                <w:bCs w:val="1"/>
                <w:color w:val="auto"/>
                <w:w w:val="93"/>
              </w:rPr>
              <w:t>and 5)</w:t>
            </w:r>
          </w:p>
        </w:tc>
        <w:tc>
          <w:tcPr>
            <w:tcW w:w="720" w:type="dxa"/>
            <w:vAlign w:val="bottom"/>
          </w:tcPr>
          <w:p>
            <w:pPr>
              <w:spacing w:after="0"/>
              <w:rPr>
                <w:sz w:val="7"/>
                <w:szCs w:val="7"/>
                <w:color w:val="auto"/>
              </w:rPr>
            </w:pPr>
          </w:p>
        </w:tc>
        <w:tc>
          <w:tcPr>
            <w:tcW w:w="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40" w:type="dxa"/>
            <w:vAlign w:val="bottom"/>
            <w:gridSpan w:val="2"/>
          </w:tcPr>
          <w:p>
            <w:pPr>
              <w:ind w:left="220"/>
              <w:spacing w:after="0" w:line="90" w:lineRule="exact"/>
              <w:rPr>
                <w:sz w:val="20"/>
                <w:szCs w:val="20"/>
                <w:color w:val="auto"/>
              </w:rPr>
            </w:pPr>
            <w:r>
              <w:rPr>
                <w:rFonts w:ascii="Arial" w:cs="Arial" w:eastAsia="Arial" w:hAnsi="Arial"/>
                <w:sz w:val="8"/>
                <w:szCs w:val="8"/>
                <w:b w:val="1"/>
                <w:bCs w:val="1"/>
                <w:color w:val="auto"/>
              </w:rPr>
              <w:t>5)</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Beneficially</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Derivative</w:t>
            </w: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4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Owned</w:t>
            </w:r>
          </w:p>
        </w:tc>
        <w:tc>
          <w:tcPr>
            <w:tcW w:w="3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760" w:type="dxa"/>
            <w:vAlign w:val="bottom"/>
          </w:tcPr>
          <w:p>
            <w:pPr>
              <w:ind w:left="260"/>
              <w:spacing w:after="0" w:line="64" w:lineRule="exact"/>
              <w:rPr>
                <w:sz w:val="20"/>
                <w:szCs w:val="20"/>
                <w:color w:val="auto"/>
              </w:rPr>
            </w:pPr>
            <w:r>
              <w:rPr>
                <w:rFonts w:ascii="Arial" w:cs="Arial" w:eastAsia="Arial" w:hAnsi="Arial"/>
                <w:sz w:val="7"/>
                <w:szCs w:val="7"/>
                <w:b w:val="1"/>
                <w:bCs w:val="1"/>
                <w:color w:val="auto"/>
              </w:rPr>
              <w:t>Security</w:t>
            </w: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gridSpan w:val="2"/>
          </w:tcPr>
          <w:p>
            <w:pPr>
              <w:ind w:left="60"/>
              <w:spacing w:after="0" w:line="64" w:lineRule="exact"/>
              <w:rPr>
                <w:sz w:val="20"/>
                <w:szCs w:val="20"/>
                <w:color w:val="auto"/>
              </w:rPr>
            </w:pPr>
            <w:r>
              <w:rPr>
                <w:rFonts w:ascii="Arial" w:cs="Arial" w:eastAsia="Arial" w:hAnsi="Arial"/>
                <w:sz w:val="7"/>
                <w:szCs w:val="7"/>
                <w:b w:val="1"/>
                <w:bCs w:val="1"/>
                <w:color w:val="auto"/>
              </w:rPr>
              <w:t>Following</w:t>
            </w: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 w:type="dxa"/>
            <w:vAlign w:val="bottom"/>
          </w:tcPr>
          <w:p>
            <w:pPr>
              <w:spacing w:after="0"/>
              <w:rPr>
                <w:sz w:val="8"/>
                <w:szCs w:val="8"/>
                <w:color w:val="auto"/>
              </w:rPr>
            </w:pPr>
          </w:p>
        </w:tc>
        <w:tc>
          <w:tcPr>
            <w:tcW w:w="320" w:type="dxa"/>
            <w:vAlign w:val="bottom"/>
            <w:vMerge w:val="restart"/>
          </w:tcPr>
          <w:p>
            <w:pPr>
              <w:ind w:left="120"/>
              <w:spacing w:after="0"/>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8"/>
                <w:szCs w:val="8"/>
                <w:color w:val="auto"/>
              </w:rPr>
            </w:pPr>
          </w:p>
        </w:tc>
        <w:tc>
          <w:tcPr>
            <w:tcW w:w="480" w:type="dxa"/>
            <w:vAlign w:val="bottom"/>
            <w:vMerge w:val="restart"/>
          </w:tcPr>
          <w:p>
            <w:pPr>
              <w:jc w:val="center"/>
              <w:spacing w:after="0"/>
              <w:rPr>
                <w:sz w:val="20"/>
                <w:szCs w:val="20"/>
                <w:color w:val="auto"/>
              </w:rPr>
            </w:pPr>
            <w:r>
              <w:rPr>
                <w:rFonts w:ascii="Arial" w:cs="Arial" w:eastAsia="Arial" w:hAnsi="Arial"/>
                <w:sz w:val="8"/>
                <w:szCs w:val="8"/>
                <w:b w:val="1"/>
                <w:bCs w:val="1"/>
                <w:color w:val="auto"/>
              </w:rPr>
              <w:t>Expiration</w:t>
            </w:r>
          </w:p>
        </w:tc>
        <w:tc>
          <w:tcPr>
            <w:tcW w:w="3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8"/>
                <w:szCs w:val="8"/>
                <w:b w:val="1"/>
                <w:bCs w:val="1"/>
                <w:color w:val="auto"/>
              </w:rPr>
              <w:t>Amount or</w:t>
            </w:r>
          </w:p>
        </w:tc>
        <w:tc>
          <w:tcPr>
            <w:tcW w:w="180" w:type="dxa"/>
            <w:vAlign w:val="bottom"/>
          </w:tcPr>
          <w:p>
            <w:pPr>
              <w:spacing w:after="0"/>
              <w:rPr>
                <w:sz w:val="8"/>
                <w:szCs w:val="8"/>
                <w:color w:val="auto"/>
              </w:rPr>
            </w:pPr>
          </w:p>
        </w:tc>
        <w:tc>
          <w:tcPr>
            <w:tcW w:w="660" w:type="dxa"/>
            <w:vAlign w:val="bottom"/>
          </w:tcPr>
          <w:p>
            <w:pPr>
              <w:spacing w:after="0"/>
              <w:rPr>
                <w:sz w:val="8"/>
                <w:szCs w:val="8"/>
                <w:color w:val="auto"/>
              </w:rPr>
            </w:pP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w w:val="96"/>
              </w:rPr>
              <w:t>Reported</w:t>
            </w: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vMerge w:val="restart"/>
          </w:tcPr>
          <w:p>
            <w:pPr>
              <w:ind w:left="60"/>
              <w:spacing w:after="0"/>
              <w:rPr>
                <w:sz w:val="20"/>
                <w:szCs w:val="20"/>
                <w:color w:val="auto"/>
              </w:rPr>
            </w:pPr>
            <w:r>
              <w:rPr>
                <w:rFonts w:ascii="Arial" w:cs="Arial" w:eastAsia="Arial" w:hAnsi="Arial"/>
                <w:sz w:val="8"/>
                <w:szCs w:val="8"/>
                <w:b w:val="1"/>
                <w:bCs w:val="1"/>
                <w:color w:val="auto"/>
              </w:rPr>
              <w:t>Code</w:t>
            </w:r>
          </w:p>
        </w:tc>
        <w:tc>
          <w:tcPr>
            <w:tcW w:w="500" w:type="dxa"/>
            <w:vAlign w:val="bottom"/>
            <w:vMerge w:val="restart"/>
          </w:tcPr>
          <w:p>
            <w:pPr>
              <w:ind w:left="120"/>
              <w:spacing w:after="0"/>
              <w:rPr>
                <w:sz w:val="20"/>
                <w:szCs w:val="20"/>
                <w:color w:val="auto"/>
              </w:rPr>
            </w:pPr>
            <w:r>
              <w:rPr>
                <w:rFonts w:ascii="Arial" w:cs="Arial" w:eastAsia="Arial" w:hAnsi="Arial"/>
                <w:sz w:val="8"/>
                <w:szCs w:val="8"/>
                <w:b w:val="1"/>
                <w:bCs w:val="1"/>
                <w:color w:val="auto"/>
              </w:rPr>
              <w:t>V</w:t>
            </w:r>
          </w:p>
        </w:tc>
        <w:tc>
          <w:tcPr>
            <w:tcW w:w="320" w:type="dxa"/>
            <w:vAlign w:val="bottom"/>
            <w:vMerge w:val="restart"/>
          </w:tcPr>
          <w:p>
            <w:pPr>
              <w:ind w:left="80"/>
              <w:spacing w:after="0"/>
              <w:rPr>
                <w:sz w:val="20"/>
                <w:szCs w:val="20"/>
                <w:color w:val="auto"/>
              </w:rPr>
            </w:pPr>
            <w:r>
              <w:rPr>
                <w:rFonts w:ascii="Arial" w:cs="Arial" w:eastAsia="Arial" w:hAnsi="Arial"/>
                <w:sz w:val="8"/>
                <w:szCs w:val="8"/>
                <w:b w:val="1"/>
                <w:bCs w:val="1"/>
                <w:color w:val="auto"/>
              </w:rPr>
              <w:t>(A)</w:t>
            </w:r>
          </w:p>
        </w:tc>
        <w:tc>
          <w:tcPr>
            <w:tcW w:w="760" w:type="dxa"/>
            <w:vAlign w:val="bottom"/>
            <w:gridSpan w:val="2"/>
            <w:vMerge w:val="restart"/>
          </w:tcPr>
          <w:p>
            <w:pPr>
              <w:ind w:left="320"/>
              <w:spacing w:after="0"/>
              <w:rPr>
                <w:sz w:val="20"/>
                <w:szCs w:val="20"/>
                <w:color w:val="auto"/>
              </w:rPr>
            </w:pPr>
            <w:r>
              <w:rPr>
                <w:rFonts w:ascii="Arial" w:cs="Arial" w:eastAsia="Arial" w:hAnsi="Arial"/>
                <w:sz w:val="8"/>
                <w:szCs w:val="8"/>
                <w:b w:val="1"/>
                <w:bCs w:val="1"/>
                <w:color w:val="auto"/>
              </w:rPr>
              <w:t>(D)</w:t>
            </w:r>
          </w:p>
        </w:tc>
        <w:tc>
          <w:tcPr>
            <w:tcW w:w="3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480" w:type="dxa"/>
            <w:vAlign w:val="bottom"/>
            <w:vMerge w:val="continue"/>
          </w:tcPr>
          <w:p>
            <w:pPr>
              <w:spacing w:after="0"/>
              <w:rPr>
                <w:sz w:val="7"/>
                <w:szCs w:val="7"/>
                <w:color w:val="auto"/>
              </w:rPr>
            </w:pPr>
          </w:p>
        </w:tc>
        <w:tc>
          <w:tcPr>
            <w:tcW w:w="300" w:type="dxa"/>
            <w:vAlign w:val="bottom"/>
            <w:vMerge w:val="restart"/>
          </w:tcPr>
          <w:p>
            <w:pPr>
              <w:ind w:left="80"/>
              <w:spacing w:after="0"/>
              <w:rPr>
                <w:sz w:val="20"/>
                <w:szCs w:val="20"/>
                <w:color w:val="auto"/>
              </w:rPr>
            </w:pPr>
            <w:r>
              <w:rPr>
                <w:rFonts w:ascii="Arial" w:cs="Arial" w:eastAsia="Arial" w:hAnsi="Arial"/>
                <w:sz w:val="8"/>
                <w:szCs w:val="8"/>
                <w:b w:val="1"/>
                <w:bCs w:val="1"/>
                <w:color w:val="auto"/>
              </w:rPr>
              <w:t>Title</w:t>
            </w:r>
          </w:p>
        </w:tc>
        <w:tc>
          <w:tcPr>
            <w:tcW w:w="74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Transaction(s)</w:t>
            </w: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3"/>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320" w:type="dxa"/>
            <w:vAlign w:val="bottom"/>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40" w:type="dxa"/>
            <w:vAlign w:val="bottom"/>
            <w:gridSpan w:val="2"/>
          </w:tcPr>
          <w:p>
            <w:pPr>
              <w:ind w:left="120"/>
              <w:spacing w:after="0"/>
              <w:rPr>
                <w:sz w:val="20"/>
                <w:szCs w:val="20"/>
                <w:color w:val="auto"/>
              </w:rPr>
            </w:pPr>
            <w:r>
              <w:rPr>
                <w:rFonts w:ascii="Arial" w:cs="Arial" w:eastAsia="Arial" w:hAnsi="Arial"/>
                <w:sz w:val="8"/>
                <w:szCs w:val="8"/>
                <w:b w:val="1"/>
                <w:bCs w:val="1"/>
                <w:color w:val="auto"/>
              </w:rPr>
              <w:t>Exercisable</w:t>
            </w:r>
          </w:p>
        </w:tc>
        <w:tc>
          <w:tcPr>
            <w:tcW w:w="48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300" w:type="dxa"/>
            <w:vAlign w:val="bottom"/>
            <w:vMerge w:val="continue"/>
          </w:tcPr>
          <w:p>
            <w:pPr>
              <w:spacing w:after="0"/>
              <w:rPr>
                <w:sz w:val="9"/>
                <w:szCs w:val="9"/>
                <w:color w:val="auto"/>
              </w:rPr>
            </w:pPr>
          </w:p>
        </w:tc>
        <w:tc>
          <w:tcPr>
            <w:tcW w:w="740" w:type="dxa"/>
            <w:vAlign w:val="bottom"/>
          </w:tcPr>
          <w:p>
            <w:pPr>
              <w:spacing w:after="0"/>
              <w:rPr>
                <w:sz w:val="9"/>
                <w:szCs w:val="9"/>
                <w:color w:val="auto"/>
              </w:rPr>
            </w:pPr>
          </w:p>
        </w:tc>
        <w:tc>
          <w:tcPr>
            <w:tcW w:w="1600" w:type="dxa"/>
            <w:vAlign w:val="bottom"/>
            <w:gridSpan w:val="4"/>
          </w:tcPr>
          <w:p>
            <w:pPr>
              <w:jc w:val="center"/>
              <w:ind w:right="498"/>
              <w:spacing w:after="0"/>
              <w:rPr>
                <w:sz w:val="20"/>
                <w:szCs w:val="20"/>
                <w:color w:val="auto"/>
              </w:rPr>
            </w:pPr>
            <w:r>
              <w:rPr>
                <w:rFonts w:ascii="Arial" w:cs="Arial" w:eastAsia="Arial" w:hAnsi="Arial"/>
                <w:sz w:val="8"/>
                <w:szCs w:val="8"/>
                <w:b w:val="1"/>
                <w:bCs w:val="1"/>
                <w:color w:val="auto"/>
              </w:rPr>
              <w:t>Number of Shares</w:t>
            </w: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rPr>
              <w:t>(Instr. 4)</w:t>
            </w: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gridSpan w:val="2"/>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Times New Roman" w:cs="Times New Roman" w:eastAsia="Times New Roman" w:hAnsi="Times New Roman"/>
                <w:sz w:val="9"/>
                <w:szCs w:val="9"/>
                <w:color w:val="0000FF"/>
              </w:rPr>
              <w:t>Restricted Stock Units</w:t>
            </w:r>
          </w:p>
        </w:tc>
        <w:tc>
          <w:tcPr>
            <w:tcW w:w="760" w:type="dxa"/>
            <w:vAlign w:val="bottom"/>
          </w:tcPr>
          <w:p>
            <w:pPr>
              <w:ind w:left="440"/>
              <w:spacing w:after="0"/>
              <w:rPr>
                <w:sz w:val="20"/>
                <w:szCs w:val="20"/>
                <w:color w:val="auto"/>
              </w:rPr>
            </w:pPr>
            <w:r>
              <w:rPr>
                <w:rFonts w:ascii="Times New Roman" w:cs="Times New Roman" w:eastAsia="Times New Roman" w:hAnsi="Times New Roman"/>
                <w:sz w:val="8"/>
                <w:szCs w:val="8"/>
                <w:color w:val="008000"/>
              </w:rPr>
              <w:t>(1)</w:t>
            </w:r>
          </w:p>
        </w:tc>
        <w:tc>
          <w:tcPr>
            <w:tcW w:w="820" w:type="dxa"/>
            <w:vAlign w:val="bottom"/>
          </w:tcPr>
          <w:p>
            <w:pPr>
              <w:jc w:val="center"/>
              <w:spacing w:after="0"/>
              <w:rPr>
                <w:sz w:val="20"/>
                <w:szCs w:val="20"/>
                <w:color w:val="auto"/>
              </w:rPr>
            </w:pPr>
            <w:r>
              <w:rPr>
                <w:rFonts w:ascii="Times New Roman" w:cs="Times New Roman" w:eastAsia="Times New Roman" w:hAnsi="Times New Roman"/>
                <w:sz w:val="9"/>
                <w:szCs w:val="9"/>
                <w:color w:val="0000FF"/>
              </w:rPr>
              <w:t>02/27/2019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Times New Roman" w:cs="Times New Roman" w:eastAsia="Times New Roman" w:hAnsi="Times New Roman"/>
                <w:sz w:val="9"/>
                <w:szCs w:val="9"/>
                <w:color w:val="0000FF"/>
              </w:rPr>
              <w:t>A</w:t>
            </w:r>
          </w:p>
        </w:tc>
        <w:tc>
          <w:tcPr>
            <w:tcW w:w="500" w:type="dxa"/>
            <w:vAlign w:val="bottom"/>
          </w:tcPr>
          <w:p>
            <w:pPr>
              <w:spacing w:after="0"/>
              <w:rPr>
                <w:sz w:val="15"/>
                <w:szCs w:val="15"/>
                <w:color w:val="auto"/>
              </w:rPr>
            </w:pPr>
          </w:p>
        </w:tc>
        <w:tc>
          <w:tcPr>
            <w:tcW w:w="1040" w:type="dxa"/>
            <w:vAlign w:val="bottom"/>
            <w:gridSpan w:val="2"/>
          </w:tcPr>
          <w:p>
            <w:pPr>
              <w:ind w:left="220"/>
              <w:spacing w:after="0"/>
              <w:rPr>
                <w:sz w:val="20"/>
                <w:szCs w:val="20"/>
                <w:color w:val="auto"/>
              </w:rPr>
            </w:pPr>
            <w:r>
              <w:rPr>
                <w:rFonts w:ascii="Times New Roman" w:cs="Times New Roman" w:eastAsia="Times New Roman" w:hAnsi="Times New Roman"/>
                <w:sz w:val="9"/>
                <w:szCs w:val="9"/>
                <w:color w:val="0000FF"/>
              </w:rPr>
              <w:t>8,360</w:t>
            </w:r>
          </w:p>
        </w:tc>
        <w:tc>
          <w:tcPr>
            <w:tcW w:w="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Times New Roman" w:cs="Times New Roman" w:eastAsia="Times New Roman" w:hAnsi="Times New Roman"/>
                <w:sz w:val="8"/>
                <w:szCs w:val="8"/>
                <w:color w:val="008000"/>
                <w:w w:val="85"/>
              </w:rPr>
              <w:t>(1)</w:t>
            </w:r>
          </w:p>
        </w:tc>
        <w:tc>
          <w:tcPr>
            <w:tcW w:w="480" w:type="dxa"/>
            <w:vAlign w:val="bottom"/>
          </w:tcPr>
          <w:p>
            <w:pPr>
              <w:jc w:val="center"/>
              <w:spacing w:after="0"/>
              <w:rPr>
                <w:sz w:val="20"/>
                <w:szCs w:val="20"/>
                <w:color w:val="auto"/>
              </w:rPr>
            </w:pPr>
            <w:r>
              <w:rPr>
                <w:rFonts w:ascii="Times New Roman" w:cs="Times New Roman" w:eastAsia="Times New Roman" w:hAnsi="Times New Roman"/>
                <w:sz w:val="8"/>
                <w:szCs w:val="8"/>
                <w:color w:val="008000"/>
                <w:w w:val="85"/>
              </w:rPr>
              <w:t>(1)</w:t>
            </w:r>
          </w:p>
        </w:tc>
        <w:tc>
          <w:tcPr>
            <w:tcW w:w="30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Times New Roman" w:cs="Times New Roman" w:eastAsia="Times New Roman" w:hAnsi="Times New Roman"/>
                <w:sz w:val="9"/>
                <w:szCs w:val="9"/>
                <w:color w:val="0000FF"/>
              </w:rPr>
              <w:t>Common Stock</w:t>
            </w:r>
          </w:p>
        </w:tc>
        <w:tc>
          <w:tcPr>
            <w:tcW w:w="740" w:type="dxa"/>
            <w:vAlign w:val="bottom"/>
          </w:tcPr>
          <w:p>
            <w:pPr>
              <w:jc w:val="center"/>
              <w:ind w:left="268"/>
              <w:spacing w:after="0"/>
              <w:rPr>
                <w:sz w:val="20"/>
                <w:szCs w:val="20"/>
                <w:color w:val="auto"/>
              </w:rPr>
            </w:pPr>
            <w:r>
              <w:rPr>
                <w:rFonts w:ascii="Times New Roman" w:cs="Times New Roman" w:eastAsia="Times New Roman" w:hAnsi="Times New Roman"/>
                <w:sz w:val="12"/>
                <w:szCs w:val="12"/>
                <w:color w:val="0000FF"/>
                <w:w w:val="96"/>
              </w:rPr>
              <w:t>8,360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Times New Roman" w:cs="Times New Roman" w:eastAsia="Times New Roman" w:hAnsi="Times New Roman"/>
                <w:sz w:val="9"/>
                <w:szCs w:val="9"/>
                <w:color w:val="0000FF"/>
              </w:rPr>
              <w:t>0</w:t>
            </w:r>
          </w:p>
        </w:tc>
        <w:tc>
          <w:tcPr>
            <w:tcW w:w="740" w:type="dxa"/>
            <w:vAlign w:val="bottom"/>
            <w:gridSpan w:val="2"/>
          </w:tcPr>
          <w:p>
            <w:pPr>
              <w:ind w:left="240"/>
              <w:spacing w:after="0"/>
              <w:rPr>
                <w:sz w:val="20"/>
                <w:szCs w:val="20"/>
                <w:color w:val="auto"/>
              </w:rPr>
            </w:pPr>
            <w:r>
              <w:rPr>
                <w:rFonts w:ascii="Times New Roman" w:cs="Times New Roman" w:eastAsia="Times New Roman" w:hAnsi="Times New Roman"/>
                <w:sz w:val="9"/>
                <w:szCs w:val="9"/>
                <w:color w:val="0000FF"/>
              </w:rPr>
              <w:t>36,760</w:t>
            </w:r>
          </w:p>
        </w:tc>
        <w:tc>
          <w:tcPr>
            <w:tcW w:w="620" w:type="dxa"/>
            <w:vAlign w:val="bottom"/>
          </w:tcPr>
          <w:p>
            <w:pPr>
              <w:jc w:val="right"/>
              <w:ind w:right="234"/>
              <w:spacing w:after="0"/>
              <w:rPr>
                <w:sz w:val="20"/>
                <w:szCs w:val="20"/>
                <w:color w:val="auto"/>
              </w:rPr>
            </w:pPr>
            <w:r>
              <w:rPr>
                <w:rFonts w:ascii="Times New Roman" w:cs="Times New Roman" w:eastAsia="Times New Roman" w:hAnsi="Times New Roman"/>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Times New Roman" w:cs="Times New Roman" w:eastAsia="Times New Roman" w:hAnsi="Times New Roman"/>
                <w:sz w:val="9"/>
                <w:szCs w:val="9"/>
                <w:color w:val="0000FF"/>
              </w:rPr>
              <w:t>Restricted Stock Units</w:t>
            </w:r>
          </w:p>
        </w:tc>
        <w:tc>
          <w:tcPr>
            <w:tcW w:w="760" w:type="dxa"/>
            <w:vAlign w:val="bottom"/>
          </w:tcPr>
          <w:p>
            <w:pPr>
              <w:ind w:left="440"/>
              <w:spacing w:after="0"/>
              <w:rPr>
                <w:sz w:val="20"/>
                <w:szCs w:val="20"/>
                <w:color w:val="auto"/>
              </w:rPr>
            </w:pPr>
            <w:r>
              <w:rPr>
                <w:rFonts w:ascii="Times New Roman" w:cs="Times New Roman" w:eastAsia="Times New Roman" w:hAnsi="Times New Roman"/>
                <w:sz w:val="8"/>
                <w:szCs w:val="8"/>
                <w:color w:val="008000"/>
              </w:rPr>
              <w:t>(1)</w:t>
            </w:r>
          </w:p>
        </w:tc>
        <w:tc>
          <w:tcPr>
            <w:tcW w:w="820" w:type="dxa"/>
            <w:vAlign w:val="bottom"/>
          </w:tcPr>
          <w:p>
            <w:pPr>
              <w:jc w:val="center"/>
              <w:spacing w:after="0"/>
              <w:rPr>
                <w:sz w:val="20"/>
                <w:szCs w:val="20"/>
                <w:color w:val="auto"/>
              </w:rPr>
            </w:pPr>
            <w:r>
              <w:rPr>
                <w:rFonts w:ascii="Times New Roman" w:cs="Times New Roman" w:eastAsia="Times New Roman" w:hAnsi="Times New Roman"/>
                <w:sz w:val="9"/>
                <w:szCs w:val="9"/>
                <w:color w:val="0000FF"/>
              </w:rPr>
              <w:t>02/28/2019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Times New Roman" w:cs="Times New Roman" w:eastAsia="Times New Roman" w:hAnsi="Times New Roman"/>
                <w:sz w:val="9"/>
                <w:szCs w:val="9"/>
                <w:color w:val="0000FF"/>
              </w:rPr>
              <w:t>M</w:t>
            </w: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ind w:left="460"/>
              <w:spacing w:after="0"/>
              <w:rPr>
                <w:sz w:val="20"/>
                <w:szCs w:val="20"/>
                <w:color w:val="auto"/>
              </w:rPr>
            </w:pPr>
            <w:r>
              <w:rPr>
                <w:rFonts w:ascii="Times New Roman" w:cs="Times New Roman" w:eastAsia="Times New Roman" w:hAnsi="Times New Roman"/>
                <w:sz w:val="9"/>
                <w:szCs w:val="9"/>
                <w:color w:val="0000FF"/>
              </w:rPr>
              <w:t>2,800</w:t>
            </w:r>
          </w:p>
        </w:tc>
        <w:tc>
          <w:tcPr>
            <w:tcW w:w="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Times New Roman" w:cs="Times New Roman" w:eastAsia="Times New Roman" w:hAnsi="Times New Roman"/>
                <w:sz w:val="8"/>
                <w:szCs w:val="8"/>
                <w:color w:val="008000"/>
                <w:w w:val="85"/>
              </w:rPr>
              <w:t>(1)</w:t>
            </w:r>
          </w:p>
        </w:tc>
        <w:tc>
          <w:tcPr>
            <w:tcW w:w="480" w:type="dxa"/>
            <w:vAlign w:val="bottom"/>
          </w:tcPr>
          <w:p>
            <w:pPr>
              <w:jc w:val="center"/>
              <w:spacing w:after="0"/>
              <w:rPr>
                <w:sz w:val="20"/>
                <w:szCs w:val="20"/>
                <w:color w:val="auto"/>
              </w:rPr>
            </w:pPr>
            <w:r>
              <w:rPr>
                <w:rFonts w:ascii="Times New Roman" w:cs="Times New Roman" w:eastAsia="Times New Roman" w:hAnsi="Times New Roman"/>
                <w:sz w:val="8"/>
                <w:szCs w:val="8"/>
                <w:color w:val="008000"/>
                <w:w w:val="85"/>
              </w:rPr>
              <w:t>(1)</w:t>
            </w:r>
          </w:p>
        </w:tc>
        <w:tc>
          <w:tcPr>
            <w:tcW w:w="30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Times New Roman" w:cs="Times New Roman" w:eastAsia="Times New Roman" w:hAnsi="Times New Roman"/>
                <w:sz w:val="9"/>
                <w:szCs w:val="9"/>
                <w:color w:val="0000FF"/>
              </w:rPr>
              <w:t>Common Stock</w:t>
            </w:r>
          </w:p>
        </w:tc>
        <w:tc>
          <w:tcPr>
            <w:tcW w:w="740" w:type="dxa"/>
            <w:vAlign w:val="bottom"/>
          </w:tcPr>
          <w:p>
            <w:pPr>
              <w:jc w:val="center"/>
              <w:ind w:left="268"/>
              <w:spacing w:after="0"/>
              <w:rPr>
                <w:sz w:val="20"/>
                <w:szCs w:val="20"/>
                <w:color w:val="auto"/>
              </w:rPr>
            </w:pPr>
            <w:r>
              <w:rPr>
                <w:rFonts w:ascii="Times New Roman" w:cs="Times New Roman" w:eastAsia="Times New Roman" w:hAnsi="Times New Roman"/>
                <w:sz w:val="12"/>
                <w:szCs w:val="12"/>
                <w:color w:val="0000FF"/>
                <w:w w:val="96"/>
              </w:rPr>
              <w:t>2,800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Times New Roman" w:cs="Times New Roman" w:eastAsia="Times New Roman" w:hAnsi="Times New Roman"/>
                <w:sz w:val="9"/>
                <w:szCs w:val="9"/>
                <w:color w:val="0000FF"/>
              </w:rPr>
              <w:t>0</w:t>
            </w:r>
          </w:p>
        </w:tc>
        <w:tc>
          <w:tcPr>
            <w:tcW w:w="740" w:type="dxa"/>
            <w:vAlign w:val="bottom"/>
            <w:gridSpan w:val="2"/>
          </w:tcPr>
          <w:p>
            <w:pPr>
              <w:ind w:left="240"/>
              <w:spacing w:after="0"/>
              <w:rPr>
                <w:sz w:val="20"/>
                <w:szCs w:val="20"/>
                <w:color w:val="auto"/>
              </w:rPr>
            </w:pPr>
            <w:r>
              <w:rPr>
                <w:rFonts w:ascii="Times New Roman" w:cs="Times New Roman" w:eastAsia="Times New Roman" w:hAnsi="Times New Roman"/>
                <w:sz w:val="9"/>
                <w:szCs w:val="9"/>
                <w:color w:val="0000FF"/>
              </w:rPr>
              <w:t>33,960</w:t>
            </w:r>
          </w:p>
        </w:tc>
        <w:tc>
          <w:tcPr>
            <w:tcW w:w="620" w:type="dxa"/>
            <w:vAlign w:val="bottom"/>
          </w:tcPr>
          <w:p>
            <w:pPr>
              <w:jc w:val="right"/>
              <w:ind w:right="234"/>
              <w:spacing w:after="0"/>
              <w:rPr>
                <w:sz w:val="20"/>
                <w:szCs w:val="20"/>
                <w:color w:val="auto"/>
              </w:rPr>
            </w:pPr>
            <w:r>
              <w:rPr>
                <w:rFonts w:ascii="Times New Roman" w:cs="Times New Roman" w:eastAsia="Times New Roman" w:hAnsi="Times New Roman"/>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Times New Roman" w:cs="Times New Roman" w:eastAsia="Times New Roman" w:hAnsi="Times New Roman"/>
                <w:sz w:val="9"/>
                <w:szCs w:val="9"/>
                <w:color w:val="0000FF"/>
              </w:rPr>
              <w:t>Performance Rights</w:t>
            </w:r>
          </w:p>
        </w:tc>
        <w:tc>
          <w:tcPr>
            <w:tcW w:w="760" w:type="dxa"/>
            <w:vAlign w:val="bottom"/>
          </w:tcPr>
          <w:p>
            <w:pPr>
              <w:ind w:left="440"/>
              <w:spacing w:after="0"/>
              <w:rPr>
                <w:sz w:val="20"/>
                <w:szCs w:val="20"/>
                <w:color w:val="auto"/>
              </w:rPr>
            </w:pPr>
            <w:r>
              <w:rPr>
                <w:rFonts w:ascii="Times New Roman" w:cs="Times New Roman" w:eastAsia="Times New Roman" w:hAnsi="Times New Roman"/>
                <w:sz w:val="8"/>
                <w:szCs w:val="8"/>
                <w:color w:val="008000"/>
              </w:rPr>
              <w:t>(2)</w:t>
            </w:r>
          </w:p>
        </w:tc>
        <w:tc>
          <w:tcPr>
            <w:tcW w:w="820" w:type="dxa"/>
            <w:vAlign w:val="bottom"/>
          </w:tcPr>
          <w:p>
            <w:pPr>
              <w:jc w:val="center"/>
              <w:spacing w:after="0"/>
              <w:rPr>
                <w:sz w:val="20"/>
                <w:szCs w:val="20"/>
                <w:color w:val="auto"/>
              </w:rPr>
            </w:pPr>
            <w:r>
              <w:rPr>
                <w:rFonts w:ascii="Times New Roman" w:cs="Times New Roman" w:eastAsia="Times New Roman" w:hAnsi="Times New Roman"/>
                <w:sz w:val="9"/>
                <w:szCs w:val="9"/>
                <w:color w:val="0000FF"/>
              </w:rPr>
              <w:t>02/27/2019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Times New Roman" w:cs="Times New Roman" w:eastAsia="Times New Roman" w:hAnsi="Times New Roman"/>
                <w:sz w:val="9"/>
                <w:szCs w:val="9"/>
                <w:color w:val="0000FF"/>
              </w:rPr>
              <w:t>A</w:t>
            </w:r>
          </w:p>
        </w:tc>
        <w:tc>
          <w:tcPr>
            <w:tcW w:w="500" w:type="dxa"/>
            <w:vAlign w:val="bottom"/>
          </w:tcPr>
          <w:p>
            <w:pPr>
              <w:spacing w:after="0"/>
              <w:rPr>
                <w:sz w:val="15"/>
                <w:szCs w:val="15"/>
                <w:color w:val="auto"/>
              </w:rPr>
            </w:pPr>
          </w:p>
        </w:tc>
        <w:tc>
          <w:tcPr>
            <w:tcW w:w="1040" w:type="dxa"/>
            <w:vAlign w:val="bottom"/>
            <w:gridSpan w:val="2"/>
          </w:tcPr>
          <w:p>
            <w:pPr>
              <w:ind w:left="220"/>
              <w:spacing w:after="0"/>
              <w:rPr>
                <w:sz w:val="20"/>
                <w:szCs w:val="20"/>
                <w:color w:val="auto"/>
              </w:rPr>
            </w:pPr>
            <w:r>
              <w:rPr>
                <w:rFonts w:ascii="Times New Roman" w:cs="Times New Roman" w:eastAsia="Times New Roman" w:hAnsi="Times New Roman"/>
                <w:sz w:val="9"/>
                <w:szCs w:val="9"/>
                <w:color w:val="0000FF"/>
              </w:rPr>
              <w:t>8,360</w:t>
            </w:r>
          </w:p>
        </w:tc>
        <w:tc>
          <w:tcPr>
            <w:tcW w:w="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Times New Roman" w:cs="Times New Roman" w:eastAsia="Times New Roman" w:hAnsi="Times New Roman"/>
                <w:sz w:val="8"/>
                <w:szCs w:val="8"/>
                <w:color w:val="008000"/>
                <w:w w:val="85"/>
              </w:rPr>
              <w:t>(2)</w:t>
            </w:r>
          </w:p>
        </w:tc>
        <w:tc>
          <w:tcPr>
            <w:tcW w:w="480" w:type="dxa"/>
            <w:vAlign w:val="bottom"/>
          </w:tcPr>
          <w:p>
            <w:pPr>
              <w:jc w:val="center"/>
              <w:spacing w:after="0"/>
              <w:rPr>
                <w:sz w:val="20"/>
                <w:szCs w:val="20"/>
                <w:color w:val="auto"/>
              </w:rPr>
            </w:pPr>
            <w:r>
              <w:rPr>
                <w:rFonts w:ascii="Times New Roman" w:cs="Times New Roman" w:eastAsia="Times New Roman" w:hAnsi="Times New Roman"/>
                <w:sz w:val="8"/>
                <w:szCs w:val="8"/>
                <w:color w:val="008000"/>
                <w:w w:val="85"/>
              </w:rPr>
              <w:t>(2)</w:t>
            </w:r>
          </w:p>
        </w:tc>
        <w:tc>
          <w:tcPr>
            <w:tcW w:w="30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Times New Roman" w:cs="Times New Roman" w:eastAsia="Times New Roman" w:hAnsi="Times New Roman"/>
                <w:sz w:val="9"/>
                <w:szCs w:val="9"/>
                <w:color w:val="0000FF"/>
              </w:rPr>
              <w:t>Common Stock</w:t>
            </w:r>
          </w:p>
        </w:tc>
        <w:tc>
          <w:tcPr>
            <w:tcW w:w="740" w:type="dxa"/>
            <w:vAlign w:val="bottom"/>
          </w:tcPr>
          <w:p>
            <w:pPr>
              <w:jc w:val="center"/>
              <w:ind w:left="268"/>
              <w:spacing w:after="0"/>
              <w:rPr>
                <w:sz w:val="20"/>
                <w:szCs w:val="20"/>
                <w:color w:val="auto"/>
              </w:rPr>
            </w:pPr>
            <w:r>
              <w:rPr>
                <w:rFonts w:ascii="Times New Roman" w:cs="Times New Roman" w:eastAsia="Times New Roman" w:hAnsi="Times New Roman"/>
                <w:sz w:val="12"/>
                <w:szCs w:val="12"/>
                <w:color w:val="0000FF"/>
                <w:w w:val="96"/>
              </w:rPr>
              <w:t>8,360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Times New Roman" w:cs="Times New Roman" w:eastAsia="Times New Roman" w:hAnsi="Times New Roman"/>
                <w:sz w:val="9"/>
                <w:szCs w:val="9"/>
                <w:color w:val="0000FF"/>
              </w:rPr>
              <w:t>0</w:t>
            </w:r>
          </w:p>
        </w:tc>
        <w:tc>
          <w:tcPr>
            <w:tcW w:w="740" w:type="dxa"/>
            <w:vAlign w:val="bottom"/>
            <w:gridSpan w:val="2"/>
          </w:tcPr>
          <w:p>
            <w:pPr>
              <w:ind w:left="240"/>
              <w:spacing w:after="0"/>
              <w:rPr>
                <w:sz w:val="20"/>
                <w:szCs w:val="20"/>
                <w:color w:val="auto"/>
              </w:rPr>
            </w:pPr>
            <w:r>
              <w:rPr>
                <w:rFonts w:ascii="Times New Roman" w:cs="Times New Roman" w:eastAsia="Times New Roman" w:hAnsi="Times New Roman"/>
                <w:sz w:val="9"/>
                <w:szCs w:val="9"/>
                <w:color w:val="0000FF"/>
              </w:rPr>
              <w:t>16,760</w:t>
            </w:r>
          </w:p>
        </w:tc>
        <w:tc>
          <w:tcPr>
            <w:tcW w:w="620" w:type="dxa"/>
            <w:vAlign w:val="bottom"/>
          </w:tcPr>
          <w:p>
            <w:pPr>
              <w:jc w:val="right"/>
              <w:ind w:right="234"/>
              <w:spacing w:after="0"/>
              <w:rPr>
                <w:sz w:val="20"/>
                <w:szCs w:val="20"/>
                <w:color w:val="auto"/>
              </w:rPr>
            </w:pPr>
            <w:r>
              <w:rPr>
                <w:rFonts w:ascii="Times New Roman" w:cs="Times New Roman" w:eastAsia="Times New Roman" w:hAnsi="Times New Roman"/>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71" w:lineRule="exact"/>
        <w:rPr>
          <w:sz w:val="20"/>
          <w:szCs w:val="20"/>
          <w:color w:val="auto"/>
        </w:rPr>
      </w:pPr>
    </w:p>
    <w:p>
      <w:pPr>
        <w:ind w:left="20"/>
        <w:spacing w:after="0"/>
        <w:rPr>
          <w:sz w:val="20"/>
          <w:szCs w:val="20"/>
          <w:color w:val="auto"/>
        </w:rPr>
      </w:pPr>
      <w:r>
        <w:rPr>
          <w:rFonts w:ascii="Arial" w:cs="Arial" w:eastAsia="Arial" w:hAnsi="Arial"/>
          <w:sz w:val="9"/>
          <w:szCs w:val="9"/>
          <w:b w:val="1"/>
          <w:bCs w:val="1"/>
          <w:color w:val="auto"/>
        </w:rPr>
        <w:t>Explanation of Responses:</w:t>
      </w:r>
    </w:p>
    <w:p>
      <w:pPr>
        <w:spacing w:after="0" w:line="35" w:lineRule="exact"/>
        <w:rPr>
          <w:sz w:val="20"/>
          <w:szCs w:val="20"/>
          <w:color w:val="auto"/>
        </w:rPr>
      </w:pPr>
    </w:p>
    <w:p>
      <w:pPr>
        <w:ind w:left="20" w:right="40" w:hanging="1"/>
        <w:spacing w:after="0" w:line="259" w:lineRule="auto"/>
        <w:tabs>
          <w:tab w:leader="none" w:pos="110" w:val="left"/>
        </w:tabs>
        <w:numPr>
          <w:ilvl w:val="0"/>
          <w:numId w:val="2"/>
        </w:numPr>
        <w:rPr>
          <w:rFonts w:ascii="Times New Roman" w:cs="Times New Roman" w:eastAsia="Times New Roman" w:hAnsi="Times New Roman"/>
          <w:sz w:val="9"/>
          <w:szCs w:val="9"/>
          <w:color w:val="008000"/>
        </w:rPr>
      </w:pPr>
      <w:r>
        <w:rPr>
          <w:rFonts w:ascii="Times New Roman" w:cs="Times New Roman" w:eastAsia="Times New Roman" w:hAnsi="Times New Roman"/>
          <w:sz w:val="9"/>
          <w:szCs w:val="9"/>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0" w:lineRule="exact"/>
        <w:rPr>
          <w:rFonts w:ascii="Times New Roman" w:cs="Times New Roman" w:eastAsia="Times New Roman" w:hAnsi="Times New Roman"/>
          <w:sz w:val="9"/>
          <w:szCs w:val="9"/>
          <w:color w:val="008000"/>
        </w:rPr>
      </w:pPr>
    </w:p>
    <w:p>
      <w:pPr>
        <w:ind w:left="20" w:right="40" w:hanging="1"/>
        <w:spacing w:after="0" w:line="244" w:lineRule="auto"/>
        <w:tabs>
          <w:tab w:leader="none" w:pos="110" w:val="left"/>
        </w:tabs>
        <w:numPr>
          <w:ilvl w:val="0"/>
          <w:numId w:val="2"/>
        </w:numPr>
        <w:rPr>
          <w:rFonts w:ascii="Times New Roman" w:cs="Times New Roman" w:eastAsia="Times New Roman" w:hAnsi="Times New Roman"/>
          <w:sz w:val="9"/>
          <w:szCs w:val="9"/>
          <w:color w:val="008000"/>
        </w:rPr>
      </w:pPr>
      <w:r>
        <w:rPr>
          <w:rFonts w:ascii="Times New Roman" w:cs="Times New Roman" w:eastAsia="Times New Roman" w:hAnsi="Times New Roman"/>
          <w:sz w:val="9"/>
          <w:szCs w:val="9"/>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targeted ROIC improvement under its operating plan. The performance rights may be settled, at the issuer's discretion, in cash or shares of common stock.</w:t>
      </w:r>
    </w:p>
    <w:p>
      <w:pPr>
        <w:spacing w:after="0" w:line="13" w:lineRule="exact"/>
        <w:rPr>
          <w:sz w:val="20"/>
          <w:szCs w:val="20"/>
          <w:color w:val="auto"/>
        </w:rPr>
      </w:pPr>
    </w:p>
    <w:p>
      <w:pPr>
        <w:ind w:left="20"/>
        <w:spacing w:after="0"/>
        <w:rPr>
          <w:sz w:val="20"/>
          <w:szCs w:val="20"/>
          <w:color w:val="auto"/>
        </w:rPr>
      </w:pPr>
      <w:r>
        <w:rPr>
          <w:rFonts w:ascii="Arial" w:cs="Arial" w:eastAsia="Arial" w:hAnsi="Arial"/>
          <w:sz w:val="12"/>
          <w:szCs w:val="12"/>
          <w:b w:val="1"/>
          <w:bCs w:val="1"/>
          <w:color w:val="auto"/>
        </w:rPr>
        <w:t>Remarks:</w:t>
      </w:r>
    </w:p>
    <w:p>
      <w:pPr>
        <w:spacing w:after="0" w:line="80" w:lineRule="exact"/>
        <w:rPr>
          <w:sz w:val="20"/>
          <w:szCs w:val="20"/>
          <w:color w:val="auto"/>
        </w:rPr>
      </w:pPr>
    </w:p>
    <w:tbl>
      <w:tblPr>
        <w:tblLayout w:type="fixed"/>
        <w:tblInd w:w="6900" w:type="dxa"/>
        <w:tblCellMar>
          <w:top w:w="0" w:type="dxa"/>
          <w:left w:w="0" w:type="dxa"/>
          <w:bottom w:w="0" w:type="dxa"/>
          <w:right w:w="0" w:type="dxa"/>
        </w:tblCellMar>
      </w:tblPr>
      <w:tr>
        <w:trPr>
          <w:trHeight w:val="138"/>
        </w:trPr>
        <w:tc>
          <w:tcPr>
            <w:tcW w:w="16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2"/>
                <w:szCs w:val="12"/>
                <w:color w:val="0000FF"/>
                <w:w w:val="96"/>
              </w:rPr>
              <w:t>/s/ Akshar C. Patel, attorney-in-fact</w:t>
            </w:r>
          </w:p>
        </w:tc>
        <w:tc>
          <w:tcPr>
            <w:tcW w:w="620" w:type="dxa"/>
            <w:vAlign w:val="bottom"/>
          </w:tcPr>
          <w:p>
            <w:pPr>
              <w:spacing w:after="0"/>
              <w:rPr>
                <w:sz w:val="12"/>
                <w:szCs w:val="12"/>
                <w:color w:val="auto"/>
              </w:rPr>
            </w:pPr>
          </w:p>
        </w:tc>
        <w:tc>
          <w:tcPr>
            <w:tcW w:w="5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2"/>
                <w:szCs w:val="12"/>
                <w:color w:val="0000FF"/>
                <w:w w:val="95"/>
              </w:rPr>
              <w:t>03/01/2019</w:t>
            </w:r>
          </w:p>
        </w:tc>
      </w:tr>
      <w:tr>
        <w:trPr>
          <w:trHeight w:val="152"/>
        </w:trPr>
        <w:tc>
          <w:tcPr>
            <w:tcW w:w="2280" w:type="dxa"/>
            <w:vAlign w:val="bottom"/>
            <w:gridSpan w:val="2"/>
          </w:tcPr>
          <w:p>
            <w:pPr>
              <w:spacing w:after="0"/>
              <w:rPr>
                <w:sz w:val="20"/>
                <w:szCs w:val="20"/>
                <w:color w:val="auto"/>
              </w:rPr>
            </w:pPr>
            <w:r>
              <w:rPr>
                <w:rFonts w:ascii="Arial" w:cs="Arial" w:eastAsia="Arial" w:hAnsi="Arial"/>
                <w:sz w:val="9"/>
                <w:szCs w:val="9"/>
                <w:color w:val="auto"/>
              </w:rPr>
              <w:t>** Signature of Reporting Person</w:t>
            </w:r>
          </w:p>
        </w:tc>
        <w:tc>
          <w:tcPr>
            <w:tcW w:w="540" w:type="dxa"/>
            <w:vAlign w:val="bottom"/>
          </w:tcPr>
          <w:p>
            <w:pPr>
              <w:spacing w:after="0"/>
              <w:rPr>
                <w:sz w:val="20"/>
                <w:szCs w:val="20"/>
                <w:color w:val="auto"/>
              </w:rPr>
            </w:pPr>
            <w:r>
              <w:rPr>
                <w:rFonts w:ascii="Arial" w:cs="Arial" w:eastAsia="Arial" w:hAnsi="Arial"/>
                <w:sz w:val="9"/>
                <w:szCs w:val="9"/>
                <w:color w:val="auto"/>
              </w:rPr>
              <w:t>Date</w:t>
            </w:r>
          </w:p>
        </w:tc>
      </w:tr>
    </w:tbl>
    <w:p>
      <w:pPr>
        <w:spacing w:after="0" w:line="16" w:lineRule="exact"/>
        <w:rPr>
          <w:sz w:val="20"/>
          <w:szCs w:val="20"/>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p>
      <w:pPr>
        <w:spacing w:after="0" w:line="32" w:lineRule="exact"/>
        <w:rPr>
          <w:sz w:val="20"/>
          <w:szCs w:val="20"/>
          <w:color w:val="auto"/>
        </w:rPr>
      </w:pPr>
    </w:p>
    <w:p>
      <w:pPr>
        <w:jc w:val="both"/>
        <w:ind w:left="20" w:right="6260" w:hanging="1"/>
        <w:spacing w:after="0" w:line="311" w:lineRule="auto"/>
        <w:tabs>
          <w:tab w:leader="none" w:pos="115"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3"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spacing w:after="0" w:line="20"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LIMITED POWER OF ATTORNEY</w:t>
      </w: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Carey A. O'Connor, Akshar C. Patel and R. Scott Rowe, signing singly, the undersigned's true and lawful atto</w:t>
      </w:r>
    </w:p>
    <w:p>
      <w:pPr>
        <w:spacing w:after="0" w:line="10" w:lineRule="exact"/>
        <w:rPr>
          <w:sz w:val="20"/>
          <w:szCs w:val="20"/>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8" w:lineRule="auto"/>
        <w:tabs>
          <w:tab w:leader="none" w:pos="289"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 w:lineRule="exact"/>
        <w:rPr>
          <w:rFonts w:ascii="Courier New" w:cs="Courier New" w:eastAsia="Courier New" w:hAnsi="Courier New"/>
          <w:sz w:val="12"/>
          <w:szCs w:val="12"/>
          <w:color w:val="auto"/>
        </w:rPr>
      </w:pPr>
    </w:p>
    <w:p>
      <w:pPr>
        <w:ind w:left="8" w:right="10200"/>
        <w:spacing w:after="0" w:line="238" w:lineRule="auto"/>
        <w:rPr>
          <w:rFonts w:ascii="Courier New" w:cs="Courier New" w:eastAsia="Courier New" w:hAnsi="Courier New"/>
          <w:sz w:val="12"/>
          <w:szCs w:val="12"/>
          <w:color w:val="auto"/>
        </w:rPr>
      </w:pPr>
      <w:r>
        <w:rPr>
          <w:rFonts w:ascii="Courier New" w:cs="Courier New" w:eastAsia="Courier New" w:hAnsi="Courier New"/>
          <w:sz w:val="12"/>
          <w:szCs w:val="12"/>
          <w:color w:val="auto"/>
        </w:rPr>
        <w:t>/s/ David J. Wilson Signature</w:t>
      </w:r>
    </w:p>
    <w:p>
      <w:pPr>
        <w:ind w:left="8" w:right="10260"/>
        <w:spacing w:after="0" w:line="261" w:lineRule="auto"/>
        <w:rPr>
          <w:rFonts w:ascii="Courier New" w:cs="Courier New" w:eastAsia="Courier New" w:hAnsi="Courier New"/>
          <w:sz w:val="12"/>
          <w:szCs w:val="12"/>
          <w:color w:val="auto"/>
        </w:rPr>
      </w:pPr>
      <w:r>
        <w:rPr>
          <w:rFonts w:ascii="Courier New" w:cs="Courier New" w:eastAsia="Courier New" w:hAnsi="Courier New"/>
          <w:sz w:val="12"/>
          <w:szCs w:val="12"/>
          <w:color w:val="auto"/>
        </w:rPr>
        <w:t>David J. Wilson Print Name September 11, 2017 Date</w:t>
      </w:r>
    </w:p>
    <w:sectPr>
      <w:pgSz w:w="11900" w:h="16838" w:orient="portrait"/>
      <w:cols w:equalWidth="0" w:num="1">
        <w:col w:w="11528"/>
      </w:cols>
      <w:pgMar w:left="212" w:top="119"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29079"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2019-12-23T14:17:13Z</dcterms:created>
  <dcterms:modified xsi:type="dcterms:W3CDTF">2019-12-23T14:17:13Z</dcterms:modified>
</cp:coreProperties>
</file>